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423D0" w14:textId="16BE513D" w:rsidR="00167BC9" w:rsidRDefault="00053394" w:rsidP="00AA0D33">
      <w:pPr>
        <w:pStyle w:val="Sansinterligne"/>
        <w:ind w:left="360"/>
        <w:rPr>
          <w:b/>
        </w:rPr>
      </w:pPr>
      <w:r w:rsidRPr="008F1C6B">
        <w:rPr>
          <w:b/>
          <w:u w:val="single"/>
        </w:rPr>
        <w:t>C</w:t>
      </w:r>
      <w:r>
        <w:rPr>
          <w:b/>
          <w:u w:val="single"/>
        </w:rPr>
        <w:t>apacité</w:t>
      </w:r>
      <w:r w:rsidRPr="008F1C6B">
        <w:rPr>
          <w:b/>
          <w:u w:val="single"/>
        </w:rPr>
        <w:t>s exigibles au bac </w:t>
      </w:r>
      <w:r w:rsidRPr="00AA0D33">
        <w:rPr>
          <w:b/>
        </w:rPr>
        <w:t>:</w:t>
      </w:r>
    </w:p>
    <w:p w14:paraId="4F71238F" w14:textId="1BAD64C8" w:rsidR="00FC2CC2" w:rsidRPr="00FC2CC2" w:rsidRDefault="00FC2CC2" w:rsidP="00FC2CC2">
      <w:pPr>
        <w:pStyle w:val="Paragraphedeliste"/>
        <w:numPr>
          <w:ilvl w:val="0"/>
          <w:numId w:val="3"/>
        </w:numPr>
        <w:spacing w:after="0" w:line="240" w:lineRule="auto"/>
        <w:rPr>
          <w:rFonts w:ascii="Times New Roman" w:eastAsia="Times New Roman" w:hAnsi="Times New Roman" w:cs="Times New Roman"/>
          <w:sz w:val="24"/>
          <w:szCs w:val="24"/>
          <w:lang w:eastAsia="fr-FR"/>
        </w:rPr>
      </w:pPr>
      <w:r w:rsidRPr="00FC2CC2">
        <w:rPr>
          <w:rFonts w:eastAsia="Times New Roman" w:cs="Arial"/>
          <w:color w:val="000000"/>
          <w:lang w:eastAsia="fr-FR"/>
        </w:rPr>
        <w:t>Identifier les formes d’énergie mises en jeu dans une</w:t>
      </w:r>
      <w:r w:rsidR="00051AC7">
        <w:rPr>
          <w:rFonts w:eastAsia="Times New Roman" w:cs="Arial"/>
          <w:color w:val="000000"/>
          <w:lang w:eastAsia="fr-FR"/>
        </w:rPr>
        <w:t xml:space="preserve"> </w:t>
      </w:r>
      <w:r w:rsidRPr="00FC2CC2">
        <w:rPr>
          <w:rFonts w:eastAsia="Times New Roman" w:cs="Arial"/>
          <w:color w:val="000000"/>
          <w:lang w:eastAsia="fr-FR"/>
        </w:rPr>
        <w:t>conversion photovoltaïque et une conversion</w:t>
      </w:r>
      <w:r w:rsidRPr="00FC2CC2">
        <w:rPr>
          <w:rFonts w:eastAsia="Times New Roman" w:cs="Arial"/>
          <w:color w:val="000000"/>
          <w:lang w:eastAsia="fr-FR"/>
        </w:rPr>
        <w:br/>
        <w:t>photothermique.</w:t>
      </w:r>
    </w:p>
    <w:p w14:paraId="10ADD0B2" w14:textId="3A3B7E8D" w:rsidR="00FC2CC2" w:rsidRPr="00FC2CC2" w:rsidRDefault="00FC2CC2" w:rsidP="00FC2CC2">
      <w:pPr>
        <w:pStyle w:val="Paragraphedeliste"/>
        <w:numPr>
          <w:ilvl w:val="0"/>
          <w:numId w:val="3"/>
        </w:numPr>
        <w:spacing w:after="0" w:line="240" w:lineRule="auto"/>
        <w:rPr>
          <w:rFonts w:ascii="Times New Roman" w:eastAsia="Times New Roman" w:hAnsi="Times New Roman" w:cs="Times New Roman"/>
          <w:sz w:val="24"/>
          <w:szCs w:val="24"/>
          <w:lang w:eastAsia="fr-FR"/>
        </w:rPr>
      </w:pPr>
      <w:r w:rsidRPr="00FC2CC2">
        <w:rPr>
          <w:rFonts w:eastAsia="Times New Roman" w:cs="Arial"/>
          <w:color w:val="000000"/>
          <w:lang w:eastAsia="fr-FR"/>
        </w:rPr>
        <w:t>Exploiter les caractéristiques tension-courant d’un</w:t>
      </w:r>
      <w:r w:rsidR="00051AC7">
        <w:rPr>
          <w:rFonts w:eastAsia="Times New Roman" w:cs="Arial"/>
          <w:color w:val="000000"/>
          <w:lang w:eastAsia="fr-FR"/>
        </w:rPr>
        <w:t xml:space="preserve"> </w:t>
      </w:r>
      <w:r w:rsidRPr="00FC2CC2">
        <w:rPr>
          <w:rFonts w:eastAsia="Times New Roman" w:cs="Arial"/>
          <w:color w:val="000000"/>
          <w:lang w:eastAsia="fr-FR"/>
        </w:rPr>
        <w:t>panneau photovoltaïque pour identifier son point de</w:t>
      </w:r>
      <w:r w:rsidR="00051AC7">
        <w:rPr>
          <w:rFonts w:eastAsia="Times New Roman" w:cs="Arial"/>
          <w:color w:val="000000"/>
          <w:lang w:eastAsia="fr-FR"/>
        </w:rPr>
        <w:t xml:space="preserve"> </w:t>
      </w:r>
      <w:r w:rsidRPr="00FC2CC2">
        <w:rPr>
          <w:rFonts w:eastAsia="Times New Roman" w:cs="Arial"/>
          <w:color w:val="000000"/>
          <w:lang w:eastAsia="fr-FR"/>
        </w:rPr>
        <w:t>fonctionnement.</w:t>
      </w:r>
    </w:p>
    <w:p w14:paraId="758E98A8" w14:textId="722A331F" w:rsidR="00E60A75" w:rsidRPr="00FC2CC2" w:rsidRDefault="00FC2CC2" w:rsidP="00FC2CC2">
      <w:pPr>
        <w:pStyle w:val="Paragraphedeliste"/>
        <w:numPr>
          <w:ilvl w:val="0"/>
          <w:numId w:val="3"/>
        </w:numPr>
        <w:spacing w:after="0" w:line="240" w:lineRule="auto"/>
        <w:rPr>
          <w:rFonts w:ascii="Times New Roman" w:eastAsia="Times New Roman" w:hAnsi="Times New Roman" w:cs="Times New Roman"/>
          <w:sz w:val="24"/>
          <w:szCs w:val="24"/>
          <w:lang w:eastAsia="fr-FR"/>
        </w:rPr>
      </w:pPr>
      <w:r w:rsidRPr="00FC2CC2">
        <w:rPr>
          <w:rFonts w:eastAsia="Times New Roman" w:cs="Arial"/>
          <w:color w:val="000000"/>
          <w:lang w:eastAsia="fr-FR"/>
        </w:rPr>
        <w:t>Réaliser le bilan de puissance pour déterminer le</w:t>
      </w:r>
      <w:r w:rsidR="00051AC7">
        <w:rPr>
          <w:rFonts w:eastAsia="Times New Roman" w:cs="Arial"/>
          <w:color w:val="000000"/>
          <w:lang w:eastAsia="fr-FR"/>
        </w:rPr>
        <w:t xml:space="preserve"> </w:t>
      </w:r>
      <w:r w:rsidRPr="00FC2CC2">
        <w:rPr>
          <w:rFonts w:eastAsia="Times New Roman" w:cs="Arial"/>
          <w:color w:val="000000"/>
          <w:lang w:eastAsia="fr-FR"/>
        </w:rPr>
        <w:t>rendement d’une conversion photovoltaïque et d’une</w:t>
      </w:r>
      <w:r w:rsidR="00051AC7">
        <w:rPr>
          <w:rFonts w:eastAsia="Times New Roman" w:cs="Arial"/>
          <w:color w:val="000000"/>
          <w:lang w:eastAsia="fr-FR"/>
        </w:rPr>
        <w:t xml:space="preserve"> </w:t>
      </w:r>
      <w:r w:rsidRPr="00FC2CC2">
        <w:rPr>
          <w:rFonts w:eastAsia="Times New Roman" w:cs="Arial"/>
          <w:color w:val="000000"/>
          <w:lang w:eastAsia="fr-FR"/>
        </w:rPr>
        <w:t>conversion photothermique</w:t>
      </w:r>
      <w:r w:rsidR="00F76E35" w:rsidRPr="00FC2CC2">
        <w:rPr>
          <w:i/>
          <w:iCs/>
        </w:rPr>
        <w:t>.</w:t>
      </w:r>
    </w:p>
    <w:p w14:paraId="7A836AC6" w14:textId="703A9A15" w:rsidR="004D36F5" w:rsidRDefault="004D36F5" w:rsidP="004D36F5">
      <w:pPr>
        <w:pStyle w:val="Sansinterligne"/>
        <w:ind w:left="720"/>
        <w:rPr>
          <w:rFonts w:eastAsia="Times New Roman" w:cs="Arial"/>
          <w:lang w:eastAsia="ar-SA"/>
        </w:rPr>
      </w:pPr>
    </w:p>
    <w:p w14:paraId="1CDDD0D7" w14:textId="4BF1D15F" w:rsidR="004D7023" w:rsidRDefault="00051AC7" w:rsidP="004D36F5">
      <w:pPr>
        <w:pStyle w:val="Sansinterligne"/>
        <w:rPr>
          <w:rFonts w:eastAsia="Times New Roman" w:cs="Arial"/>
          <w:lang w:eastAsia="ar-SA"/>
        </w:rPr>
      </w:pPr>
      <w:r>
        <w:rPr>
          <w:noProof/>
          <w:lang w:eastAsia="fr-FR"/>
        </w:rPr>
        <w:drawing>
          <wp:anchor distT="0" distB="0" distL="114300" distR="114300" simplePos="0" relativeHeight="251655680" behindDoc="0" locked="0" layoutInCell="1" allowOverlap="1" wp14:anchorId="1D3C5A8D" wp14:editId="49C39D15">
            <wp:simplePos x="0" y="0"/>
            <wp:positionH relativeFrom="column">
              <wp:posOffset>4077335</wp:posOffset>
            </wp:positionH>
            <wp:positionV relativeFrom="paragraph">
              <wp:posOffset>72732</wp:posOffset>
            </wp:positionV>
            <wp:extent cx="2645410" cy="1496060"/>
            <wp:effectExtent l="0" t="0" r="2540" b="8890"/>
            <wp:wrapSquare wrapText="bothSides"/>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645410" cy="1496060"/>
                    </a:xfrm>
                    <a:prstGeom prst="rect">
                      <a:avLst/>
                    </a:prstGeom>
                  </pic:spPr>
                </pic:pic>
              </a:graphicData>
            </a:graphic>
          </wp:anchor>
        </w:drawing>
      </w:r>
    </w:p>
    <w:p w14:paraId="04A18E8B" w14:textId="58E8A922" w:rsidR="004D7023" w:rsidRPr="004D7023" w:rsidRDefault="004D7023" w:rsidP="004D36F5">
      <w:pPr>
        <w:pStyle w:val="Sansinterligne"/>
        <w:rPr>
          <w:rFonts w:eastAsia="Times New Roman"/>
          <w:b/>
          <w:bCs/>
          <w:color w:val="000000"/>
          <w:sz w:val="28"/>
          <w:szCs w:val="32"/>
          <w:lang w:eastAsia="fr-FR"/>
        </w:rPr>
      </w:pPr>
      <w:r w:rsidRPr="004D7023">
        <w:rPr>
          <w:rFonts w:eastAsia="Times New Roman" w:cs="Arial"/>
          <w:b/>
          <w:bCs/>
          <w:sz w:val="28"/>
          <w:szCs w:val="28"/>
          <w:u w:val="single"/>
          <w:lang w:eastAsia="ar-SA"/>
        </w:rPr>
        <w:t>Partie I</w:t>
      </w:r>
      <w:r w:rsidRPr="004D7023">
        <w:rPr>
          <w:rFonts w:eastAsia="Times New Roman" w:cs="Arial"/>
          <w:b/>
          <w:bCs/>
          <w:sz w:val="28"/>
          <w:szCs w:val="28"/>
          <w:lang w:eastAsia="ar-SA"/>
        </w:rPr>
        <w:t xml:space="preserve"> : </w:t>
      </w:r>
      <w:r w:rsidR="00FC2CC2">
        <w:rPr>
          <w:rFonts w:eastAsia="Times New Roman" w:cs="Arial"/>
          <w:b/>
          <w:bCs/>
          <w:sz w:val="28"/>
          <w:szCs w:val="28"/>
          <w:lang w:eastAsia="ar-SA"/>
        </w:rPr>
        <w:t>Le</w:t>
      </w:r>
      <w:r w:rsidRPr="004D7023">
        <w:rPr>
          <w:rFonts w:eastAsia="Times New Roman" w:cs="Arial"/>
          <w:b/>
          <w:bCs/>
          <w:sz w:val="28"/>
          <w:szCs w:val="28"/>
          <w:lang w:eastAsia="ar-SA"/>
        </w:rPr>
        <w:t xml:space="preserve"> panneau </w:t>
      </w:r>
      <w:r w:rsidR="00FC2CC2">
        <w:rPr>
          <w:rFonts w:eastAsia="Times New Roman" w:cs="Arial"/>
          <w:b/>
          <w:bCs/>
          <w:sz w:val="28"/>
          <w:szCs w:val="28"/>
          <w:lang w:eastAsia="ar-SA"/>
        </w:rPr>
        <w:t xml:space="preserve">solaire </w:t>
      </w:r>
      <w:r w:rsidRPr="004D7023">
        <w:rPr>
          <w:rFonts w:eastAsia="Times New Roman" w:cs="Arial"/>
          <w:b/>
          <w:bCs/>
          <w:sz w:val="28"/>
          <w:szCs w:val="28"/>
          <w:lang w:eastAsia="ar-SA"/>
        </w:rPr>
        <w:t>photovoltaïque.</w:t>
      </w:r>
    </w:p>
    <w:p w14:paraId="01589AB5" w14:textId="268EB63C" w:rsidR="00FC2CC2" w:rsidRDefault="00FC2CC2" w:rsidP="00FC2CC2">
      <w:pPr>
        <w:pStyle w:val="Sansinterligne"/>
        <w:rPr>
          <w:rFonts w:eastAsia="Times New Roman" w:cs="Arial"/>
          <w:lang w:eastAsia="ar-SA"/>
        </w:rPr>
      </w:pPr>
    </w:p>
    <w:p w14:paraId="7ECFB86D" w14:textId="4AF0FE26" w:rsidR="00FC2CC2" w:rsidRDefault="00FC2CC2" w:rsidP="00FC2CC2">
      <w:pPr>
        <w:pStyle w:val="Sansinterligne"/>
        <w:rPr>
          <w:rFonts w:eastAsia="Times New Roman" w:cs="Arial"/>
          <w:lang w:eastAsia="ar-SA"/>
        </w:rPr>
      </w:pPr>
      <w:r>
        <w:rPr>
          <w:rFonts w:eastAsia="Times New Roman" w:cs="Arial"/>
          <w:lang w:eastAsia="ar-SA"/>
        </w:rPr>
        <w:t>La cellule solaire en silicium polycristallin représente plus de la moitié du marché mondial des anneaux solaires photovoltaïques. Les industriels par le biais des chercheurs essaient sans cesse d’améliorer le rendement de ces panneaux solaires. Le record mondial en 2018 était détenu par l’institut de recherche allemand Fraunhofer avec un rendement de 22%.</w:t>
      </w:r>
    </w:p>
    <w:p w14:paraId="44E61415" w14:textId="77777777" w:rsidR="00CB60E2" w:rsidRDefault="00CB60E2" w:rsidP="00E60A75">
      <w:pPr>
        <w:pStyle w:val="Sansinterligne"/>
      </w:pPr>
    </w:p>
    <w:p w14:paraId="114099C9" w14:textId="77777777" w:rsidR="00FC2CC2" w:rsidRPr="00E60A75" w:rsidRDefault="00FC2CC2" w:rsidP="00E60A75">
      <w:pPr>
        <w:pStyle w:val="Sansinterligne"/>
      </w:pPr>
    </w:p>
    <w:p w14:paraId="2BC648E3" w14:textId="48CAE486" w:rsidR="00DE2AF3" w:rsidRDefault="00C650CF" w:rsidP="00FC6971">
      <w:pPr>
        <w:pStyle w:val="Sansinterligne"/>
        <w:numPr>
          <w:ilvl w:val="0"/>
          <w:numId w:val="22"/>
        </w:numPr>
      </w:pPr>
      <w:r>
        <w:rPr>
          <w:b/>
          <w:bCs/>
          <w:u w:val="single"/>
        </w:rPr>
        <w:t>Bilan de puissance</w:t>
      </w:r>
      <w:r w:rsidR="00C41ACF" w:rsidRPr="00C41ACF">
        <w:rPr>
          <w:b/>
          <w:bCs/>
          <w:u w:val="single"/>
        </w:rPr>
        <w:br/>
      </w:r>
    </w:p>
    <w:p w14:paraId="499D3C33" w14:textId="6CA738A3" w:rsidR="00327D23" w:rsidRDefault="00BC0B65" w:rsidP="00DE2AF3">
      <w:pPr>
        <w:pStyle w:val="Sansinterligne"/>
        <w:ind w:left="360"/>
      </w:pPr>
      <w:r>
        <w:t xml:space="preserve">L’objectif </w:t>
      </w:r>
      <w:r w:rsidR="00DE2AF3">
        <w:t>est</w:t>
      </w:r>
      <w:r>
        <w:t xml:space="preserve"> d’évaluer le </w:t>
      </w:r>
      <w:r w:rsidRPr="00C41ACF">
        <w:rPr>
          <w:b/>
          <w:bCs/>
        </w:rPr>
        <w:t>rendement</w:t>
      </w:r>
      <w:r>
        <w:t xml:space="preserve"> d‘un</w:t>
      </w:r>
      <w:r w:rsidR="004D7023">
        <w:t xml:space="preserve"> petit panneau</w:t>
      </w:r>
      <w:r>
        <w:t xml:space="preserve"> photovoltaïque</w:t>
      </w:r>
      <w:r w:rsidR="004D7023">
        <w:t xml:space="preserve"> qui est constitué d’une série de cellules photovoltaïques,</w:t>
      </w:r>
      <w:r>
        <w:t xml:space="preserve"> il faut </w:t>
      </w:r>
      <w:r w:rsidR="00DE2AF3">
        <w:t>donc</w:t>
      </w:r>
      <w:r w:rsidR="00ED7FFC">
        <w:t xml:space="preserve"> </w:t>
      </w:r>
      <w:r w:rsidR="00DE2AF3">
        <w:t>déterminer</w:t>
      </w:r>
      <w:r w:rsidR="00ED7FFC">
        <w:t xml:space="preserve"> la puissance utile et la puissance reçue.</w:t>
      </w:r>
      <w:r w:rsidR="00327D23">
        <w:t xml:space="preserve"> </w:t>
      </w:r>
      <w:r w:rsidR="00DE2AF3">
        <w:t xml:space="preserve">Tracer le diagramme </w:t>
      </w:r>
      <w:r w:rsidR="00784AA7">
        <w:t>de puissance</w:t>
      </w:r>
      <w:r w:rsidR="00DE2AF3">
        <w:t xml:space="preserve"> et en déduire l’expression du rendement.</w:t>
      </w:r>
    </w:p>
    <w:p w14:paraId="301B50D0" w14:textId="77777777" w:rsidR="00C41ACF" w:rsidRDefault="00C41ACF" w:rsidP="00C41ACF">
      <w:pPr>
        <w:pStyle w:val="Sansinterligne"/>
        <w:ind w:left="360"/>
      </w:pPr>
    </w:p>
    <w:p w14:paraId="22F7FEB3" w14:textId="77777777" w:rsidR="00C41ACF" w:rsidRDefault="00BF0B65" w:rsidP="00FC6971">
      <w:pPr>
        <w:pStyle w:val="Sansinterligne"/>
        <w:numPr>
          <w:ilvl w:val="0"/>
          <w:numId w:val="22"/>
        </w:numPr>
      </w:pPr>
      <w:r>
        <w:rPr>
          <w:noProof/>
          <w:lang w:eastAsia="fr-FR"/>
        </w:rPr>
        <w:drawing>
          <wp:anchor distT="0" distB="0" distL="114300" distR="114300" simplePos="0" relativeHeight="251660800" behindDoc="0" locked="0" layoutInCell="1" allowOverlap="1" wp14:anchorId="2F6A9982">
            <wp:simplePos x="0" y="0"/>
            <wp:positionH relativeFrom="column">
              <wp:posOffset>2717009</wp:posOffset>
            </wp:positionH>
            <wp:positionV relativeFrom="paragraph">
              <wp:posOffset>238748</wp:posOffset>
            </wp:positionV>
            <wp:extent cx="4084320" cy="1809750"/>
            <wp:effectExtent l="0" t="0" r="0" b="0"/>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4084320" cy="1809750"/>
                    </a:xfrm>
                    <a:prstGeom prst="rect">
                      <a:avLst/>
                    </a:prstGeom>
                  </pic:spPr>
                </pic:pic>
              </a:graphicData>
            </a:graphic>
          </wp:anchor>
        </w:drawing>
      </w:r>
      <w:r w:rsidR="00C41ACF" w:rsidRPr="00C41ACF">
        <w:rPr>
          <w:b/>
          <w:bCs/>
          <w:u w:val="single"/>
        </w:rPr>
        <w:t>Montage expérimental</w:t>
      </w:r>
      <w:r w:rsidR="00C41ACF" w:rsidRPr="00C41ACF">
        <w:rPr>
          <w:b/>
          <w:bCs/>
          <w:u w:val="single"/>
        </w:rPr>
        <w:br/>
      </w:r>
      <w:r w:rsidR="00C41ACF">
        <w:t>Réaliser le montage indiqué sur le schéma suivant :</w:t>
      </w:r>
    </w:p>
    <w:p w14:paraId="1EF2E947" w14:textId="77777777" w:rsidR="00BC0B65" w:rsidRDefault="00BC0B65" w:rsidP="00C41ACF"/>
    <w:p w14:paraId="67EC10DF" w14:textId="77777777" w:rsidR="00BC0B65" w:rsidRDefault="00BC0B65" w:rsidP="00BC0B65">
      <w:pPr>
        <w:pStyle w:val="Sansinterligne"/>
      </w:pPr>
    </w:p>
    <w:p w14:paraId="6650312C" w14:textId="77777777" w:rsidR="00BC0B65" w:rsidRDefault="00BC0B65" w:rsidP="00BC0B65">
      <w:pPr>
        <w:pStyle w:val="Sansinterligne"/>
      </w:pPr>
    </w:p>
    <w:p w14:paraId="2D7B4FFC" w14:textId="77777777" w:rsidR="00327D23" w:rsidRDefault="00327D23" w:rsidP="00BC0B65">
      <w:pPr>
        <w:pStyle w:val="Sansinterligne"/>
      </w:pPr>
    </w:p>
    <w:p w14:paraId="6EB838B5" w14:textId="77777777" w:rsidR="00327D23" w:rsidRDefault="00327D23" w:rsidP="00BC0B65">
      <w:pPr>
        <w:pStyle w:val="Sansinterligne"/>
      </w:pPr>
    </w:p>
    <w:p w14:paraId="2C646081" w14:textId="77777777" w:rsidR="00327D23" w:rsidRDefault="00327D23" w:rsidP="00BC0B65">
      <w:pPr>
        <w:pStyle w:val="Sansinterligne"/>
      </w:pPr>
    </w:p>
    <w:p w14:paraId="21D70C4F" w14:textId="77777777" w:rsidR="00327D23" w:rsidRDefault="00327D23" w:rsidP="00BC0B65">
      <w:pPr>
        <w:pStyle w:val="Sansinterligne"/>
      </w:pPr>
    </w:p>
    <w:p w14:paraId="51FFE533" w14:textId="77777777" w:rsidR="00327D23" w:rsidRDefault="00327D23" w:rsidP="00BC0B65">
      <w:pPr>
        <w:pStyle w:val="Sansinterligne"/>
      </w:pPr>
    </w:p>
    <w:p w14:paraId="6108BFB3" w14:textId="77777777" w:rsidR="00BF0B65" w:rsidRDefault="00BF0B65" w:rsidP="00ED7FFC">
      <w:pPr>
        <w:pStyle w:val="Sansinterligne"/>
      </w:pPr>
    </w:p>
    <w:p w14:paraId="27AF1EA1" w14:textId="77777777" w:rsidR="002F7210" w:rsidRDefault="00327D23" w:rsidP="00ED7FFC">
      <w:pPr>
        <w:pStyle w:val="Sansinterligne"/>
      </w:pPr>
      <w:r>
        <w:t>L</w:t>
      </w:r>
      <w:r w:rsidR="00ED7FFC" w:rsidRPr="00ED7FFC">
        <w:t>a résistance variable est constituée d</w:t>
      </w:r>
      <w:r w:rsidR="002D1270">
        <w:t>’une</w:t>
      </w:r>
      <w:r w:rsidR="00ED7FFC" w:rsidRPr="00ED7FFC">
        <w:t xml:space="preserve"> boîte à décade </w:t>
      </w:r>
      <w:r w:rsidR="002D1270">
        <w:t>de résistance.</w:t>
      </w:r>
    </w:p>
    <w:p w14:paraId="0436CFD9" w14:textId="77777777" w:rsidR="00327D23" w:rsidRDefault="00327D23" w:rsidP="00ED7FFC">
      <w:pPr>
        <w:pStyle w:val="Sansinterligne"/>
      </w:pPr>
      <w:r>
        <w:t xml:space="preserve">La lampe sera placée à environ </w:t>
      </w:r>
      <w:r w:rsidR="00F908FF">
        <w:t>25</w:t>
      </w:r>
      <w:r>
        <w:t xml:space="preserve"> cm </w:t>
      </w:r>
      <w:r w:rsidR="00343A63">
        <w:t>du panneau</w:t>
      </w:r>
      <w:r>
        <w:t xml:space="preserve"> photovoltaïque et </w:t>
      </w:r>
      <w:r w:rsidR="00F908FF">
        <w:t xml:space="preserve">maintenue par une potence </w:t>
      </w:r>
      <w:r>
        <w:t xml:space="preserve">de façon à ce que les rayons lui arrivent perpendiculairement. </w:t>
      </w:r>
      <w:r w:rsidRPr="00BF0B65">
        <w:rPr>
          <w:i/>
          <w:iCs/>
        </w:rPr>
        <w:t>Ce dispositif ne devra plus être déplacé par la suite</w:t>
      </w:r>
      <w:r>
        <w:t>.</w:t>
      </w:r>
    </w:p>
    <w:p w14:paraId="45D064A4" w14:textId="77777777" w:rsidR="00BF0B65" w:rsidRDefault="00BF0B65" w:rsidP="00ED7FFC">
      <w:pPr>
        <w:pStyle w:val="Sansinterligne"/>
      </w:pPr>
    </w:p>
    <w:p w14:paraId="66B1B2E1" w14:textId="7B874E7C" w:rsidR="00F908FF" w:rsidRDefault="00BF0B65" w:rsidP="00ED7FFC">
      <w:pPr>
        <w:pStyle w:val="Sansinterligne"/>
      </w:pPr>
      <w:r w:rsidRPr="00BF0B65">
        <w:rPr>
          <w:b/>
          <w:bCs/>
          <w:u w:val="single"/>
        </w:rPr>
        <w:t>Mesures :</w:t>
      </w:r>
      <w:r>
        <w:t xml:space="preserve"> </w:t>
      </w:r>
      <w:r w:rsidR="00F908FF">
        <w:t xml:space="preserve">Vous devez mesurer </w:t>
      </w:r>
      <w:r w:rsidR="00F908FF" w:rsidRPr="00BF0B65">
        <w:rPr>
          <w:i/>
          <w:iCs/>
        </w:rPr>
        <w:t>intensité</w:t>
      </w:r>
      <w:r w:rsidR="00F908FF">
        <w:t xml:space="preserve"> et </w:t>
      </w:r>
      <w:r w:rsidR="00F908FF" w:rsidRPr="00BF0B65">
        <w:rPr>
          <w:i/>
          <w:iCs/>
        </w:rPr>
        <w:t>tension</w:t>
      </w:r>
      <w:r w:rsidR="00F908FF">
        <w:t xml:space="preserve"> pour diverses valeurs de la </w:t>
      </w:r>
      <w:r w:rsidR="00F908FF" w:rsidRPr="00BF0B65">
        <w:rPr>
          <w:i/>
          <w:iCs/>
        </w:rPr>
        <w:t>résistance</w:t>
      </w:r>
      <w:r w:rsidR="00F908FF">
        <w:t xml:space="preserve"> telle que l’indique le tableau </w:t>
      </w:r>
      <w:r w:rsidR="00051AC7">
        <w:t xml:space="preserve">page suivante </w:t>
      </w:r>
      <w:r>
        <w:t xml:space="preserve">en utilisant les boîtes </w:t>
      </w:r>
      <w:r w:rsidR="00FD02D8" w:rsidRPr="00327D23">
        <w:t>à décade</w:t>
      </w:r>
      <w:r>
        <w:t>. N</w:t>
      </w:r>
      <w:r w:rsidR="00FD02D8">
        <w:t>oter les valeurs sur Regressi.</w:t>
      </w:r>
    </w:p>
    <w:p w14:paraId="4A2850A2" w14:textId="77777777" w:rsidR="00327D23" w:rsidRDefault="00FD02D8" w:rsidP="00327D23">
      <w:pPr>
        <w:pStyle w:val="Sansinterligne"/>
      </w:pPr>
      <w:r>
        <w:t>(Vous pouvez utiliser également Regressi pour calculer directement la puissance.)</w:t>
      </w:r>
    </w:p>
    <w:p w14:paraId="07AA2A1A" w14:textId="77777777" w:rsidR="00FD02D8" w:rsidRDefault="00FD02D8" w:rsidP="00327D23">
      <w:pPr>
        <w:pStyle w:val="Sansinterligne"/>
      </w:pPr>
    </w:p>
    <w:p w14:paraId="261DD35B" w14:textId="77777777" w:rsidR="00327D23" w:rsidRDefault="00327D23" w:rsidP="00327D23">
      <w:pPr>
        <w:pStyle w:val="Sansinterligne"/>
      </w:pPr>
      <w:r w:rsidRPr="00327D23">
        <w:rPr>
          <w:u w:val="single"/>
        </w:rPr>
        <w:t>Notez bien que</w:t>
      </w:r>
      <w:r w:rsidRPr="00327D23">
        <w:t xml:space="preserve"> :</w:t>
      </w:r>
      <w:r w:rsidRPr="00327D23">
        <w:br/>
        <w:t xml:space="preserve">— La valeur maximale </w:t>
      </w:r>
      <w:proofErr w:type="spellStart"/>
      <w:r w:rsidRPr="00327D23">
        <w:t>I</w:t>
      </w:r>
      <w:r w:rsidRPr="002D1270">
        <w:rPr>
          <w:vertAlign w:val="subscript"/>
        </w:rPr>
        <w:t>cc</w:t>
      </w:r>
      <w:proofErr w:type="spellEnd"/>
      <w:r w:rsidRPr="00327D23">
        <w:t xml:space="preserve"> est obtenue pour le court</w:t>
      </w:r>
      <w:r>
        <w:t>-</w:t>
      </w:r>
      <w:r w:rsidRPr="00327D23">
        <w:t xml:space="preserve">circuit, c’est-à-dire R = 0 </w:t>
      </w:r>
      <w:r>
        <w:sym w:font="Symbol" w:char="F057"/>
      </w:r>
      <w:r w:rsidRPr="00327D23">
        <w:t>.</w:t>
      </w:r>
      <w:r w:rsidRPr="00327D23">
        <w:br/>
        <w:t>L</w:t>
      </w:r>
      <w:r w:rsidR="00F908FF">
        <w:t>’intensité du cour</w:t>
      </w:r>
      <w:r w:rsidRPr="00327D23">
        <w:t xml:space="preserve">ant </w:t>
      </w:r>
      <w:r w:rsidR="00F908FF">
        <w:t>restant assez faible, on pourra choisir un calibre de 200 mA.</w:t>
      </w:r>
      <w:r w:rsidRPr="00327D23">
        <w:br/>
        <w:t xml:space="preserve">— </w:t>
      </w:r>
      <w:r w:rsidR="00F908FF">
        <w:t>Pour la tension</w:t>
      </w:r>
      <w:r w:rsidRPr="00327D23">
        <w:t>,</w:t>
      </w:r>
      <w:r w:rsidR="00F908FF">
        <w:t xml:space="preserve"> vous adapterez le calibre en conséquence des mesures.</w:t>
      </w:r>
    </w:p>
    <w:p w14:paraId="61420E77" w14:textId="77777777" w:rsidR="00BF0B65" w:rsidRDefault="00BF0B65" w:rsidP="00327D23">
      <w:pPr>
        <w:pStyle w:val="Sansinterligne"/>
      </w:pPr>
    </w:p>
    <w:p w14:paraId="39A80630" w14:textId="77777777" w:rsidR="00051AC7" w:rsidRDefault="00051AC7" w:rsidP="00327D23">
      <w:pPr>
        <w:pStyle w:val="Sansinterligne"/>
      </w:pPr>
    </w:p>
    <w:p w14:paraId="3470A095" w14:textId="77777777" w:rsidR="00051AC7" w:rsidRDefault="00051AC7" w:rsidP="00327D23">
      <w:pPr>
        <w:pStyle w:val="Sansinterligne"/>
      </w:pPr>
    </w:p>
    <w:p w14:paraId="5E861F2F" w14:textId="77777777" w:rsidR="00051AC7" w:rsidRDefault="00051AC7" w:rsidP="00327D23">
      <w:pPr>
        <w:pStyle w:val="Sansinterligne"/>
      </w:pPr>
    </w:p>
    <w:tbl>
      <w:tblPr>
        <w:tblStyle w:val="Grilledutableau"/>
        <w:tblW w:w="4995" w:type="pct"/>
        <w:tblLook w:val="04A0" w:firstRow="1" w:lastRow="0" w:firstColumn="1" w:lastColumn="0" w:noHBand="0" w:noVBand="1"/>
      </w:tblPr>
      <w:tblGrid>
        <w:gridCol w:w="902"/>
        <w:gridCol w:w="794"/>
        <w:gridCol w:w="794"/>
        <w:gridCol w:w="794"/>
        <w:gridCol w:w="796"/>
        <w:gridCol w:w="796"/>
        <w:gridCol w:w="796"/>
        <w:gridCol w:w="796"/>
        <w:gridCol w:w="796"/>
        <w:gridCol w:w="796"/>
        <w:gridCol w:w="796"/>
        <w:gridCol w:w="796"/>
        <w:gridCol w:w="794"/>
      </w:tblGrid>
      <w:tr w:rsidR="00BF0B65" w14:paraId="010A6D35" w14:textId="77777777" w:rsidTr="00FC2CC2">
        <w:trPr>
          <w:trHeight w:val="687"/>
        </w:trPr>
        <w:tc>
          <w:tcPr>
            <w:tcW w:w="432" w:type="pct"/>
            <w:vAlign w:val="center"/>
          </w:tcPr>
          <w:p w14:paraId="3E31E537" w14:textId="77777777" w:rsidR="00BF0B65" w:rsidRDefault="00BF0B65" w:rsidP="00BF0B65">
            <w:pPr>
              <w:pStyle w:val="Sansinterligne"/>
              <w:jc w:val="center"/>
            </w:pPr>
            <w:r w:rsidRPr="00943560">
              <w:lastRenderedPageBreak/>
              <w:t>R (k</w:t>
            </w:r>
            <w:r>
              <w:sym w:font="Symbol" w:char="F057"/>
            </w:r>
            <w:r w:rsidRPr="00943560">
              <w:t>)</w:t>
            </w:r>
          </w:p>
        </w:tc>
        <w:tc>
          <w:tcPr>
            <w:tcW w:w="380" w:type="pct"/>
            <w:vAlign w:val="center"/>
          </w:tcPr>
          <w:p w14:paraId="1B333DBC" w14:textId="77777777" w:rsidR="00BF0B65" w:rsidRDefault="00BF0B65" w:rsidP="00BF0B65">
            <w:pPr>
              <w:pStyle w:val="Sansinterligne"/>
              <w:jc w:val="center"/>
            </w:pPr>
            <w:r>
              <w:t>0</w:t>
            </w:r>
          </w:p>
        </w:tc>
        <w:tc>
          <w:tcPr>
            <w:tcW w:w="380" w:type="pct"/>
            <w:vAlign w:val="center"/>
          </w:tcPr>
          <w:p w14:paraId="17D4051B" w14:textId="77777777" w:rsidR="00BF0B65" w:rsidRDefault="00BF0B65" w:rsidP="00BF0B65">
            <w:pPr>
              <w:pStyle w:val="Sansinterligne"/>
              <w:jc w:val="center"/>
            </w:pPr>
            <w:r>
              <w:t>0,050</w:t>
            </w:r>
          </w:p>
        </w:tc>
        <w:tc>
          <w:tcPr>
            <w:tcW w:w="380" w:type="pct"/>
            <w:vAlign w:val="center"/>
          </w:tcPr>
          <w:p w14:paraId="3BD48BF0" w14:textId="77777777" w:rsidR="00BF0B65" w:rsidRDefault="00BF0B65" w:rsidP="00BF0B65">
            <w:pPr>
              <w:pStyle w:val="Sansinterligne"/>
              <w:jc w:val="center"/>
            </w:pPr>
            <w:r>
              <w:t>0,10</w:t>
            </w:r>
          </w:p>
        </w:tc>
        <w:tc>
          <w:tcPr>
            <w:tcW w:w="381" w:type="pct"/>
            <w:vAlign w:val="center"/>
          </w:tcPr>
          <w:p w14:paraId="640959B1" w14:textId="77777777" w:rsidR="00BF0B65" w:rsidRDefault="00BF0B65" w:rsidP="00BF0B65">
            <w:pPr>
              <w:pStyle w:val="Sansinterligne"/>
              <w:jc w:val="center"/>
            </w:pPr>
            <w:r>
              <w:t>0,20</w:t>
            </w:r>
          </w:p>
        </w:tc>
        <w:tc>
          <w:tcPr>
            <w:tcW w:w="381" w:type="pct"/>
            <w:vAlign w:val="center"/>
          </w:tcPr>
          <w:p w14:paraId="55C2BD88" w14:textId="77777777" w:rsidR="00BF0B65" w:rsidRDefault="00BF0B65" w:rsidP="00BF0B65">
            <w:pPr>
              <w:pStyle w:val="Sansinterligne"/>
              <w:jc w:val="center"/>
            </w:pPr>
            <w:r>
              <w:t>0,30</w:t>
            </w:r>
          </w:p>
        </w:tc>
        <w:tc>
          <w:tcPr>
            <w:tcW w:w="381" w:type="pct"/>
            <w:vAlign w:val="center"/>
          </w:tcPr>
          <w:p w14:paraId="2AEDE944" w14:textId="77777777" w:rsidR="00BF0B65" w:rsidRDefault="00BF0B65" w:rsidP="00BF0B65">
            <w:pPr>
              <w:pStyle w:val="Sansinterligne"/>
              <w:jc w:val="center"/>
            </w:pPr>
            <w:r>
              <w:t>0,40</w:t>
            </w:r>
          </w:p>
        </w:tc>
        <w:tc>
          <w:tcPr>
            <w:tcW w:w="381" w:type="pct"/>
            <w:vAlign w:val="center"/>
          </w:tcPr>
          <w:p w14:paraId="041AADE6" w14:textId="77777777" w:rsidR="00BF0B65" w:rsidRDefault="00BF0B65" w:rsidP="00BF0B65">
            <w:pPr>
              <w:pStyle w:val="Sansinterligne"/>
              <w:jc w:val="center"/>
            </w:pPr>
            <w:r>
              <w:t>0,50</w:t>
            </w:r>
          </w:p>
        </w:tc>
        <w:tc>
          <w:tcPr>
            <w:tcW w:w="381" w:type="pct"/>
            <w:vAlign w:val="center"/>
          </w:tcPr>
          <w:p w14:paraId="0E8DFC04" w14:textId="77777777" w:rsidR="00BF0B65" w:rsidRDefault="00BF0B65" w:rsidP="00BF0B65">
            <w:pPr>
              <w:pStyle w:val="Sansinterligne"/>
              <w:jc w:val="center"/>
            </w:pPr>
            <w:r>
              <w:t>0,60</w:t>
            </w:r>
          </w:p>
        </w:tc>
        <w:tc>
          <w:tcPr>
            <w:tcW w:w="381" w:type="pct"/>
            <w:vAlign w:val="center"/>
          </w:tcPr>
          <w:p w14:paraId="7809E66A" w14:textId="77777777" w:rsidR="00BF0B65" w:rsidRDefault="00BF0B65" w:rsidP="00BF0B65">
            <w:pPr>
              <w:pStyle w:val="Sansinterligne"/>
              <w:jc w:val="center"/>
            </w:pPr>
            <w:r>
              <w:t>0,70</w:t>
            </w:r>
          </w:p>
        </w:tc>
        <w:tc>
          <w:tcPr>
            <w:tcW w:w="381" w:type="pct"/>
            <w:vAlign w:val="center"/>
          </w:tcPr>
          <w:p w14:paraId="2ED95CDB" w14:textId="77777777" w:rsidR="00BF0B65" w:rsidRDefault="00BF0B65" w:rsidP="00BF0B65">
            <w:pPr>
              <w:pStyle w:val="Sansinterligne"/>
              <w:jc w:val="center"/>
            </w:pPr>
            <w:r>
              <w:t>0,80</w:t>
            </w:r>
          </w:p>
        </w:tc>
        <w:tc>
          <w:tcPr>
            <w:tcW w:w="381" w:type="pct"/>
            <w:vAlign w:val="center"/>
          </w:tcPr>
          <w:p w14:paraId="63CC0A35" w14:textId="77777777" w:rsidR="00BF0B65" w:rsidRDefault="00BF0B65" w:rsidP="00BF0B65">
            <w:pPr>
              <w:pStyle w:val="Sansinterligne"/>
              <w:jc w:val="center"/>
            </w:pPr>
            <w:r>
              <w:t>0,90</w:t>
            </w:r>
          </w:p>
        </w:tc>
        <w:tc>
          <w:tcPr>
            <w:tcW w:w="381" w:type="pct"/>
            <w:vAlign w:val="center"/>
          </w:tcPr>
          <w:p w14:paraId="25B08C7D" w14:textId="77777777" w:rsidR="00BF0B65" w:rsidRDefault="00BF0B65" w:rsidP="00BF0B65">
            <w:pPr>
              <w:pStyle w:val="Sansinterligne"/>
              <w:jc w:val="center"/>
            </w:pPr>
            <w:r>
              <w:t>1,0</w:t>
            </w:r>
          </w:p>
        </w:tc>
      </w:tr>
      <w:tr w:rsidR="00BF0B65" w14:paraId="2FD049B5" w14:textId="77777777" w:rsidTr="00FC2CC2">
        <w:trPr>
          <w:trHeight w:val="687"/>
        </w:trPr>
        <w:tc>
          <w:tcPr>
            <w:tcW w:w="432" w:type="pct"/>
            <w:vAlign w:val="center"/>
          </w:tcPr>
          <w:p w14:paraId="080C3CE9" w14:textId="77777777" w:rsidR="00BF0B65" w:rsidRDefault="00BF0B65" w:rsidP="00BF0B65">
            <w:pPr>
              <w:pStyle w:val="Sansinterligne"/>
              <w:jc w:val="center"/>
            </w:pPr>
            <w:r w:rsidRPr="00943560">
              <w:t>I(mA)</w:t>
            </w:r>
          </w:p>
        </w:tc>
        <w:tc>
          <w:tcPr>
            <w:tcW w:w="380" w:type="pct"/>
            <w:vAlign w:val="center"/>
          </w:tcPr>
          <w:p w14:paraId="58896207" w14:textId="77777777" w:rsidR="00BF0B65" w:rsidRDefault="00BF0B65" w:rsidP="00BF0B65">
            <w:pPr>
              <w:pStyle w:val="Sansinterligne"/>
              <w:jc w:val="center"/>
            </w:pPr>
          </w:p>
        </w:tc>
        <w:tc>
          <w:tcPr>
            <w:tcW w:w="380" w:type="pct"/>
            <w:vAlign w:val="center"/>
          </w:tcPr>
          <w:p w14:paraId="29829267" w14:textId="77777777" w:rsidR="00BF0B65" w:rsidRDefault="00BF0B65" w:rsidP="00BF0B65">
            <w:pPr>
              <w:pStyle w:val="Sansinterligne"/>
              <w:jc w:val="center"/>
            </w:pPr>
          </w:p>
        </w:tc>
        <w:tc>
          <w:tcPr>
            <w:tcW w:w="380" w:type="pct"/>
            <w:vAlign w:val="center"/>
          </w:tcPr>
          <w:p w14:paraId="11375223" w14:textId="77777777" w:rsidR="00BF0B65" w:rsidRDefault="00BF0B65" w:rsidP="00BF0B65">
            <w:pPr>
              <w:pStyle w:val="Sansinterligne"/>
              <w:jc w:val="center"/>
            </w:pPr>
          </w:p>
        </w:tc>
        <w:tc>
          <w:tcPr>
            <w:tcW w:w="381" w:type="pct"/>
            <w:vAlign w:val="center"/>
          </w:tcPr>
          <w:p w14:paraId="1256BE97" w14:textId="77777777" w:rsidR="00BF0B65" w:rsidRDefault="00BF0B65" w:rsidP="00BF0B65">
            <w:pPr>
              <w:pStyle w:val="Sansinterligne"/>
              <w:jc w:val="center"/>
            </w:pPr>
          </w:p>
        </w:tc>
        <w:tc>
          <w:tcPr>
            <w:tcW w:w="381" w:type="pct"/>
            <w:vAlign w:val="center"/>
          </w:tcPr>
          <w:p w14:paraId="24DA7156" w14:textId="77777777" w:rsidR="00BF0B65" w:rsidRDefault="00BF0B65" w:rsidP="00BF0B65">
            <w:pPr>
              <w:pStyle w:val="Sansinterligne"/>
              <w:jc w:val="center"/>
            </w:pPr>
          </w:p>
        </w:tc>
        <w:tc>
          <w:tcPr>
            <w:tcW w:w="381" w:type="pct"/>
            <w:vAlign w:val="center"/>
          </w:tcPr>
          <w:p w14:paraId="6B3AB8D8" w14:textId="77777777" w:rsidR="00BF0B65" w:rsidRDefault="00BF0B65" w:rsidP="00BF0B65">
            <w:pPr>
              <w:pStyle w:val="Sansinterligne"/>
              <w:jc w:val="center"/>
            </w:pPr>
          </w:p>
        </w:tc>
        <w:tc>
          <w:tcPr>
            <w:tcW w:w="381" w:type="pct"/>
            <w:vAlign w:val="center"/>
          </w:tcPr>
          <w:p w14:paraId="46D2370C" w14:textId="77777777" w:rsidR="00BF0B65" w:rsidRDefault="00BF0B65" w:rsidP="00BF0B65">
            <w:pPr>
              <w:pStyle w:val="Sansinterligne"/>
              <w:jc w:val="center"/>
            </w:pPr>
          </w:p>
        </w:tc>
        <w:tc>
          <w:tcPr>
            <w:tcW w:w="381" w:type="pct"/>
            <w:vAlign w:val="center"/>
          </w:tcPr>
          <w:p w14:paraId="09969583" w14:textId="77777777" w:rsidR="00BF0B65" w:rsidRDefault="00BF0B65" w:rsidP="00BF0B65">
            <w:pPr>
              <w:pStyle w:val="Sansinterligne"/>
              <w:jc w:val="center"/>
            </w:pPr>
          </w:p>
        </w:tc>
        <w:tc>
          <w:tcPr>
            <w:tcW w:w="381" w:type="pct"/>
            <w:vAlign w:val="center"/>
          </w:tcPr>
          <w:p w14:paraId="70F2875F" w14:textId="77777777" w:rsidR="00BF0B65" w:rsidRDefault="00BF0B65" w:rsidP="00BF0B65">
            <w:pPr>
              <w:pStyle w:val="Sansinterligne"/>
              <w:jc w:val="center"/>
            </w:pPr>
          </w:p>
        </w:tc>
        <w:tc>
          <w:tcPr>
            <w:tcW w:w="381" w:type="pct"/>
            <w:vAlign w:val="center"/>
          </w:tcPr>
          <w:p w14:paraId="23403DFA" w14:textId="77777777" w:rsidR="00BF0B65" w:rsidRDefault="00BF0B65" w:rsidP="00BF0B65">
            <w:pPr>
              <w:pStyle w:val="Sansinterligne"/>
              <w:jc w:val="center"/>
            </w:pPr>
          </w:p>
        </w:tc>
        <w:tc>
          <w:tcPr>
            <w:tcW w:w="381" w:type="pct"/>
            <w:vAlign w:val="center"/>
          </w:tcPr>
          <w:p w14:paraId="72965A09" w14:textId="77777777" w:rsidR="00BF0B65" w:rsidRDefault="00BF0B65" w:rsidP="00BF0B65">
            <w:pPr>
              <w:pStyle w:val="Sansinterligne"/>
              <w:jc w:val="center"/>
            </w:pPr>
          </w:p>
        </w:tc>
        <w:tc>
          <w:tcPr>
            <w:tcW w:w="381" w:type="pct"/>
            <w:vAlign w:val="center"/>
          </w:tcPr>
          <w:p w14:paraId="0D0910A5" w14:textId="77777777" w:rsidR="00BF0B65" w:rsidRDefault="00BF0B65" w:rsidP="00BF0B65">
            <w:pPr>
              <w:pStyle w:val="Sansinterligne"/>
              <w:jc w:val="center"/>
            </w:pPr>
          </w:p>
        </w:tc>
      </w:tr>
      <w:tr w:rsidR="00BF0B65" w14:paraId="373BBE94" w14:textId="77777777" w:rsidTr="00FC2CC2">
        <w:trPr>
          <w:trHeight w:val="687"/>
        </w:trPr>
        <w:tc>
          <w:tcPr>
            <w:tcW w:w="432" w:type="pct"/>
            <w:vAlign w:val="center"/>
          </w:tcPr>
          <w:p w14:paraId="64A86E55" w14:textId="77777777" w:rsidR="00BF0B65" w:rsidRDefault="00BF0B65" w:rsidP="00BF0B65">
            <w:pPr>
              <w:pStyle w:val="Sansinterligne"/>
              <w:jc w:val="center"/>
            </w:pPr>
            <w:r w:rsidRPr="00943560">
              <w:t>U(V)</w:t>
            </w:r>
          </w:p>
        </w:tc>
        <w:tc>
          <w:tcPr>
            <w:tcW w:w="380" w:type="pct"/>
            <w:vAlign w:val="center"/>
          </w:tcPr>
          <w:p w14:paraId="2C9D9AF5" w14:textId="77777777" w:rsidR="00BF0B65" w:rsidRDefault="00BF0B65" w:rsidP="00BF0B65">
            <w:pPr>
              <w:pStyle w:val="Sansinterligne"/>
              <w:jc w:val="center"/>
            </w:pPr>
          </w:p>
        </w:tc>
        <w:tc>
          <w:tcPr>
            <w:tcW w:w="380" w:type="pct"/>
            <w:vAlign w:val="center"/>
          </w:tcPr>
          <w:p w14:paraId="354E67F2" w14:textId="77777777" w:rsidR="00BF0B65" w:rsidRDefault="00BF0B65" w:rsidP="00BF0B65">
            <w:pPr>
              <w:pStyle w:val="Sansinterligne"/>
              <w:jc w:val="center"/>
            </w:pPr>
          </w:p>
        </w:tc>
        <w:tc>
          <w:tcPr>
            <w:tcW w:w="380" w:type="pct"/>
            <w:vAlign w:val="center"/>
          </w:tcPr>
          <w:p w14:paraId="1BF67892" w14:textId="77777777" w:rsidR="00BF0B65" w:rsidRDefault="00BF0B65" w:rsidP="00BF0B65">
            <w:pPr>
              <w:pStyle w:val="Sansinterligne"/>
              <w:jc w:val="center"/>
            </w:pPr>
          </w:p>
        </w:tc>
        <w:tc>
          <w:tcPr>
            <w:tcW w:w="381" w:type="pct"/>
            <w:vAlign w:val="center"/>
          </w:tcPr>
          <w:p w14:paraId="597C41B8" w14:textId="77777777" w:rsidR="00BF0B65" w:rsidRDefault="00BF0B65" w:rsidP="00BF0B65">
            <w:pPr>
              <w:pStyle w:val="Sansinterligne"/>
              <w:jc w:val="center"/>
            </w:pPr>
          </w:p>
        </w:tc>
        <w:tc>
          <w:tcPr>
            <w:tcW w:w="381" w:type="pct"/>
            <w:vAlign w:val="center"/>
          </w:tcPr>
          <w:p w14:paraId="0EF21107" w14:textId="77777777" w:rsidR="00BF0B65" w:rsidRDefault="00BF0B65" w:rsidP="00BF0B65">
            <w:pPr>
              <w:pStyle w:val="Sansinterligne"/>
              <w:jc w:val="center"/>
            </w:pPr>
          </w:p>
        </w:tc>
        <w:tc>
          <w:tcPr>
            <w:tcW w:w="381" w:type="pct"/>
            <w:vAlign w:val="center"/>
          </w:tcPr>
          <w:p w14:paraId="77840392" w14:textId="77777777" w:rsidR="00BF0B65" w:rsidRDefault="00BF0B65" w:rsidP="00BF0B65">
            <w:pPr>
              <w:pStyle w:val="Sansinterligne"/>
              <w:jc w:val="center"/>
            </w:pPr>
          </w:p>
        </w:tc>
        <w:tc>
          <w:tcPr>
            <w:tcW w:w="381" w:type="pct"/>
            <w:vAlign w:val="center"/>
          </w:tcPr>
          <w:p w14:paraId="1E89E390" w14:textId="77777777" w:rsidR="00BF0B65" w:rsidRDefault="00BF0B65" w:rsidP="00BF0B65">
            <w:pPr>
              <w:pStyle w:val="Sansinterligne"/>
              <w:jc w:val="center"/>
            </w:pPr>
          </w:p>
        </w:tc>
        <w:tc>
          <w:tcPr>
            <w:tcW w:w="381" w:type="pct"/>
            <w:vAlign w:val="center"/>
          </w:tcPr>
          <w:p w14:paraId="2AEBD7F7" w14:textId="77777777" w:rsidR="00BF0B65" w:rsidRDefault="00BF0B65" w:rsidP="00BF0B65">
            <w:pPr>
              <w:pStyle w:val="Sansinterligne"/>
              <w:jc w:val="center"/>
            </w:pPr>
          </w:p>
        </w:tc>
        <w:tc>
          <w:tcPr>
            <w:tcW w:w="381" w:type="pct"/>
            <w:vAlign w:val="center"/>
          </w:tcPr>
          <w:p w14:paraId="34C8F19A" w14:textId="77777777" w:rsidR="00BF0B65" w:rsidRDefault="00BF0B65" w:rsidP="00BF0B65">
            <w:pPr>
              <w:pStyle w:val="Sansinterligne"/>
              <w:jc w:val="center"/>
            </w:pPr>
          </w:p>
        </w:tc>
        <w:tc>
          <w:tcPr>
            <w:tcW w:w="381" w:type="pct"/>
            <w:vAlign w:val="center"/>
          </w:tcPr>
          <w:p w14:paraId="1BE976BE" w14:textId="77777777" w:rsidR="00BF0B65" w:rsidRDefault="00BF0B65" w:rsidP="00BF0B65">
            <w:pPr>
              <w:pStyle w:val="Sansinterligne"/>
              <w:jc w:val="center"/>
            </w:pPr>
          </w:p>
        </w:tc>
        <w:tc>
          <w:tcPr>
            <w:tcW w:w="381" w:type="pct"/>
            <w:vAlign w:val="center"/>
          </w:tcPr>
          <w:p w14:paraId="667D09AC" w14:textId="77777777" w:rsidR="00BF0B65" w:rsidRDefault="00BF0B65" w:rsidP="00BF0B65">
            <w:pPr>
              <w:pStyle w:val="Sansinterligne"/>
              <w:jc w:val="center"/>
            </w:pPr>
          </w:p>
        </w:tc>
        <w:tc>
          <w:tcPr>
            <w:tcW w:w="381" w:type="pct"/>
            <w:vAlign w:val="center"/>
          </w:tcPr>
          <w:p w14:paraId="65E90398" w14:textId="77777777" w:rsidR="00BF0B65" w:rsidRDefault="00BF0B65" w:rsidP="00BF0B65">
            <w:pPr>
              <w:pStyle w:val="Sansinterligne"/>
              <w:jc w:val="center"/>
            </w:pPr>
          </w:p>
        </w:tc>
      </w:tr>
    </w:tbl>
    <w:p w14:paraId="7378B7D6" w14:textId="77777777" w:rsidR="00BF0B65" w:rsidRDefault="00BF0B65" w:rsidP="00327D23">
      <w:pPr>
        <w:pStyle w:val="Sansinterligne"/>
      </w:pPr>
    </w:p>
    <w:tbl>
      <w:tblPr>
        <w:tblStyle w:val="Grilledutableau"/>
        <w:tblW w:w="4995" w:type="pct"/>
        <w:tblLook w:val="04A0" w:firstRow="1" w:lastRow="0" w:firstColumn="1" w:lastColumn="0" w:noHBand="0" w:noVBand="1"/>
      </w:tblPr>
      <w:tblGrid>
        <w:gridCol w:w="902"/>
        <w:gridCol w:w="794"/>
        <w:gridCol w:w="794"/>
        <w:gridCol w:w="794"/>
        <w:gridCol w:w="796"/>
        <w:gridCol w:w="796"/>
        <w:gridCol w:w="796"/>
        <w:gridCol w:w="796"/>
        <w:gridCol w:w="796"/>
        <w:gridCol w:w="796"/>
        <w:gridCol w:w="796"/>
        <w:gridCol w:w="796"/>
        <w:gridCol w:w="794"/>
      </w:tblGrid>
      <w:tr w:rsidR="00BF0B65" w14:paraId="6D37ECDB" w14:textId="77777777" w:rsidTr="00FC2CC2">
        <w:trPr>
          <w:trHeight w:val="687"/>
        </w:trPr>
        <w:tc>
          <w:tcPr>
            <w:tcW w:w="432" w:type="pct"/>
            <w:vAlign w:val="center"/>
          </w:tcPr>
          <w:p w14:paraId="79317B55" w14:textId="77777777" w:rsidR="00BF0B65" w:rsidRDefault="00BF0B65" w:rsidP="00BF0B65">
            <w:pPr>
              <w:pStyle w:val="Sansinterligne"/>
              <w:jc w:val="center"/>
            </w:pPr>
            <w:r w:rsidRPr="00943560">
              <w:t>R (k</w:t>
            </w:r>
            <w:r>
              <w:sym w:font="Symbol" w:char="F057"/>
            </w:r>
            <w:r w:rsidRPr="00943560">
              <w:t>)</w:t>
            </w:r>
          </w:p>
        </w:tc>
        <w:tc>
          <w:tcPr>
            <w:tcW w:w="380" w:type="pct"/>
            <w:vAlign w:val="center"/>
          </w:tcPr>
          <w:p w14:paraId="7A556FF9" w14:textId="77777777" w:rsidR="00BF0B65" w:rsidRDefault="00BF0B65" w:rsidP="00BF0B65">
            <w:pPr>
              <w:pStyle w:val="Sansinterligne"/>
              <w:jc w:val="center"/>
            </w:pPr>
            <w:r>
              <w:t>1,2</w:t>
            </w:r>
          </w:p>
        </w:tc>
        <w:tc>
          <w:tcPr>
            <w:tcW w:w="380" w:type="pct"/>
            <w:vAlign w:val="center"/>
          </w:tcPr>
          <w:p w14:paraId="3AB5ACA7" w14:textId="77777777" w:rsidR="00BF0B65" w:rsidRDefault="00BF0B65" w:rsidP="00BF0B65">
            <w:pPr>
              <w:pStyle w:val="Sansinterligne"/>
              <w:jc w:val="center"/>
            </w:pPr>
            <w:r>
              <w:t>1,4</w:t>
            </w:r>
          </w:p>
        </w:tc>
        <w:tc>
          <w:tcPr>
            <w:tcW w:w="380" w:type="pct"/>
            <w:vAlign w:val="center"/>
          </w:tcPr>
          <w:p w14:paraId="66AD4C9F" w14:textId="77777777" w:rsidR="00BF0B65" w:rsidRDefault="00BF0B65" w:rsidP="00BF0B65">
            <w:pPr>
              <w:pStyle w:val="Sansinterligne"/>
              <w:jc w:val="center"/>
            </w:pPr>
            <w:r>
              <w:t>1,7</w:t>
            </w:r>
          </w:p>
        </w:tc>
        <w:tc>
          <w:tcPr>
            <w:tcW w:w="381" w:type="pct"/>
            <w:vAlign w:val="center"/>
          </w:tcPr>
          <w:p w14:paraId="21615451" w14:textId="77777777" w:rsidR="00BF0B65" w:rsidRDefault="00BF0B65" w:rsidP="00BF0B65">
            <w:pPr>
              <w:pStyle w:val="Sansinterligne"/>
              <w:jc w:val="center"/>
            </w:pPr>
            <w:r>
              <w:t>2,0</w:t>
            </w:r>
          </w:p>
        </w:tc>
        <w:tc>
          <w:tcPr>
            <w:tcW w:w="381" w:type="pct"/>
            <w:vAlign w:val="center"/>
          </w:tcPr>
          <w:p w14:paraId="2DEC7820" w14:textId="77777777" w:rsidR="00BF0B65" w:rsidRDefault="00BF0B65" w:rsidP="00BF0B65">
            <w:pPr>
              <w:pStyle w:val="Sansinterligne"/>
              <w:jc w:val="center"/>
            </w:pPr>
            <w:r>
              <w:t>3,0</w:t>
            </w:r>
          </w:p>
        </w:tc>
        <w:tc>
          <w:tcPr>
            <w:tcW w:w="381" w:type="pct"/>
            <w:vAlign w:val="center"/>
          </w:tcPr>
          <w:p w14:paraId="63C92F27" w14:textId="77777777" w:rsidR="00BF0B65" w:rsidRDefault="00BF0B65" w:rsidP="00BF0B65">
            <w:pPr>
              <w:pStyle w:val="Sansinterligne"/>
              <w:jc w:val="center"/>
            </w:pPr>
            <w:r>
              <w:t>4,0</w:t>
            </w:r>
          </w:p>
        </w:tc>
        <w:tc>
          <w:tcPr>
            <w:tcW w:w="381" w:type="pct"/>
            <w:vAlign w:val="center"/>
          </w:tcPr>
          <w:p w14:paraId="3822C89B" w14:textId="77777777" w:rsidR="00BF0B65" w:rsidRDefault="00BF0B65" w:rsidP="00BF0B65">
            <w:pPr>
              <w:pStyle w:val="Sansinterligne"/>
              <w:jc w:val="center"/>
            </w:pPr>
            <w:r>
              <w:t>5,0</w:t>
            </w:r>
          </w:p>
        </w:tc>
        <w:tc>
          <w:tcPr>
            <w:tcW w:w="381" w:type="pct"/>
            <w:vAlign w:val="center"/>
          </w:tcPr>
          <w:p w14:paraId="2976A931" w14:textId="77777777" w:rsidR="00BF0B65" w:rsidRDefault="00BF0B65" w:rsidP="00BF0B65">
            <w:pPr>
              <w:pStyle w:val="Sansinterligne"/>
              <w:jc w:val="center"/>
            </w:pPr>
            <w:r>
              <w:t>6,0</w:t>
            </w:r>
          </w:p>
        </w:tc>
        <w:tc>
          <w:tcPr>
            <w:tcW w:w="381" w:type="pct"/>
            <w:vAlign w:val="center"/>
          </w:tcPr>
          <w:p w14:paraId="48459032" w14:textId="77777777" w:rsidR="00BF0B65" w:rsidRDefault="00BF0B65" w:rsidP="00BF0B65">
            <w:pPr>
              <w:pStyle w:val="Sansinterligne"/>
              <w:jc w:val="center"/>
            </w:pPr>
            <w:r>
              <w:t>7,0</w:t>
            </w:r>
          </w:p>
        </w:tc>
        <w:tc>
          <w:tcPr>
            <w:tcW w:w="381" w:type="pct"/>
            <w:vAlign w:val="center"/>
          </w:tcPr>
          <w:p w14:paraId="2FB9AE60" w14:textId="77777777" w:rsidR="00BF0B65" w:rsidRDefault="00BF0B65" w:rsidP="00BF0B65">
            <w:pPr>
              <w:pStyle w:val="Sansinterligne"/>
              <w:jc w:val="center"/>
            </w:pPr>
            <w:r>
              <w:t>8,0</w:t>
            </w:r>
          </w:p>
        </w:tc>
        <w:tc>
          <w:tcPr>
            <w:tcW w:w="381" w:type="pct"/>
            <w:vAlign w:val="center"/>
          </w:tcPr>
          <w:p w14:paraId="0163550C" w14:textId="77777777" w:rsidR="00BF0B65" w:rsidRDefault="00BF0B65" w:rsidP="00BF0B65">
            <w:pPr>
              <w:pStyle w:val="Sansinterligne"/>
              <w:jc w:val="center"/>
            </w:pPr>
            <w:r>
              <w:t>9,0</w:t>
            </w:r>
          </w:p>
        </w:tc>
        <w:tc>
          <w:tcPr>
            <w:tcW w:w="381" w:type="pct"/>
            <w:vAlign w:val="center"/>
          </w:tcPr>
          <w:p w14:paraId="5AC25B5D" w14:textId="77777777" w:rsidR="00BF0B65" w:rsidRDefault="00BF0B65" w:rsidP="00BF0B65">
            <w:pPr>
              <w:pStyle w:val="Sansinterligne"/>
              <w:jc w:val="center"/>
            </w:pPr>
            <w:r>
              <w:t>10</w:t>
            </w:r>
          </w:p>
        </w:tc>
      </w:tr>
      <w:tr w:rsidR="00BF0B65" w14:paraId="6FD447B9" w14:textId="77777777" w:rsidTr="00FC2CC2">
        <w:trPr>
          <w:trHeight w:val="687"/>
        </w:trPr>
        <w:tc>
          <w:tcPr>
            <w:tcW w:w="432" w:type="pct"/>
            <w:vAlign w:val="center"/>
          </w:tcPr>
          <w:p w14:paraId="15866C59" w14:textId="77777777" w:rsidR="00BF0B65" w:rsidRDefault="00BF0B65" w:rsidP="00FC6B53">
            <w:pPr>
              <w:pStyle w:val="Sansinterligne"/>
              <w:jc w:val="center"/>
            </w:pPr>
            <w:r w:rsidRPr="00943560">
              <w:t>I(mA)</w:t>
            </w:r>
          </w:p>
        </w:tc>
        <w:tc>
          <w:tcPr>
            <w:tcW w:w="380" w:type="pct"/>
            <w:vAlign w:val="center"/>
          </w:tcPr>
          <w:p w14:paraId="60F73D44" w14:textId="77777777" w:rsidR="00BF0B65" w:rsidRDefault="00BF0B65" w:rsidP="00FC6B53">
            <w:pPr>
              <w:pStyle w:val="Sansinterligne"/>
              <w:jc w:val="center"/>
            </w:pPr>
          </w:p>
        </w:tc>
        <w:tc>
          <w:tcPr>
            <w:tcW w:w="380" w:type="pct"/>
            <w:vAlign w:val="center"/>
          </w:tcPr>
          <w:p w14:paraId="07F6369E" w14:textId="77777777" w:rsidR="00BF0B65" w:rsidRDefault="00BF0B65" w:rsidP="00FC6B53">
            <w:pPr>
              <w:pStyle w:val="Sansinterligne"/>
              <w:jc w:val="center"/>
            </w:pPr>
          </w:p>
        </w:tc>
        <w:tc>
          <w:tcPr>
            <w:tcW w:w="380" w:type="pct"/>
            <w:vAlign w:val="center"/>
          </w:tcPr>
          <w:p w14:paraId="0B9A07DE" w14:textId="77777777" w:rsidR="00BF0B65" w:rsidRDefault="00BF0B65" w:rsidP="00FC6B53">
            <w:pPr>
              <w:pStyle w:val="Sansinterligne"/>
              <w:jc w:val="center"/>
            </w:pPr>
          </w:p>
        </w:tc>
        <w:tc>
          <w:tcPr>
            <w:tcW w:w="381" w:type="pct"/>
            <w:vAlign w:val="center"/>
          </w:tcPr>
          <w:p w14:paraId="2F2C9987" w14:textId="77777777" w:rsidR="00BF0B65" w:rsidRDefault="00BF0B65" w:rsidP="00FC6B53">
            <w:pPr>
              <w:pStyle w:val="Sansinterligne"/>
              <w:jc w:val="center"/>
            </w:pPr>
          </w:p>
        </w:tc>
        <w:tc>
          <w:tcPr>
            <w:tcW w:w="381" w:type="pct"/>
            <w:vAlign w:val="center"/>
          </w:tcPr>
          <w:p w14:paraId="5D0AADA1" w14:textId="77777777" w:rsidR="00BF0B65" w:rsidRDefault="00BF0B65" w:rsidP="00FC6B53">
            <w:pPr>
              <w:pStyle w:val="Sansinterligne"/>
              <w:jc w:val="center"/>
            </w:pPr>
          </w:p>
        </w:tc>
        <w:tc>
          <w:tcPr>
            <w:tcW w:w="381" w:type="pct"/>
            <w:vAlign w:val="center"/>
          </w:tcPr>
          <w:p w14:paraId="7DB3CE4E" w14:textId="77777777" w:rsidR="00BF0B65" w:rsidRDefault="00BF0B65" w:rsidP="00FC6B53">
            <w:pPr>
              <w:pStyle w:val="Sansinterligne"/>
              <w:jc w:val="center"/>
            </w:pPr>
          </w:p>
        </w:tc>
        <w:tc>
          <w:tcPr>
            <w:tcW w:w="381" w:type="pct"/>
            <w:vAlign w:val="center"/>
          </w:tcPr>
          <w:p w14:paraId="75FE77D9" w14:textId="77777777" w:rsidR="00BF0B65" w:rsidRDefault="00BF0B65" w:rsidP="00FC6B53">
            <w:pPr>
              <w:pStyle w:val="Sansinterligne"/>
              <w:jc w:val="center"/>
            </w:pPr>
          </w:p>
        </w:tc>
        <w:tc>
          <w:tcPr>
            <w:tcW w:w="381" w:type="pct"/>
            <w:vAlign w:val="center"/>
          </w:tcPr>
          <w:p w14:paraId="3E48C73A" w14:textId="77777777" w:rsidR="00BF0B65" w:rsidRDefault="00BF0B65" w:rsidP="00FC6B53">
            <w:pPr>
              <w:pStyle w:val="Sansinterligne"/>
              <w:jc w:val="center"/>
            </w:pPr>
          </w:p>
        </w:tc>
        <w:tc>
          <w:tcPr>
            <w:tcW w:w="381" w:type="pct"/>
            <w:vAlign w:val="center"/>
          </w:tcPr>
          <w:p w14:paraId="090FDE9B" w14:textId="77777777" w:rsidR="00BF0B65" w:rsidRDefault="00BF0B65" w:rsidP="00FC6B53">
            <w:pPr>
              <w:pStyle w:val="Sansinterligne"/>
              <w:jc w:val="center"/>
            </w:pPr>
          </w:p>
        </w:tc>
        <w:tc>
          <w:tcPr>
            <w:tcW w:w="381" w:type="pct"/>
            <w:vAlign w:val="center"/>
          </w:tcPr>
          <w:p w14:paraId="40DB8E51" w14:textId="77777777" w:rsidR="00BF0B65" w:rsidRDefault="00BF0B65" w:rsidP="00FC6B53">
            <w:pPr>
              <w:pStyle w:val="Sansinterligne"/>
              <w:jc w:val="center"/>
            </w:pPr>
          </w:p>
        </w:tc>
        <w:tc>
          <w:tcPr>
            <w:tcW w:w="381" w:type="pct"/>
            <w:vAlign w:val="center"/>
          </w:tcPr>
          <w:p w14:paraId="41EF8122" w14:textId="77777777" w:rsidR="00BF0B65" w:rsidRDefault="00BF0B65" w:rsidP="00FC6B53">
            <w:pPr>
              <w:pStyle w:val="Sansinterligne"/>
              <w:jc w:val="center"/>
            </w:pPr>
          </w:p>
        </w:tc>
        <w:tc>
          <w:tcPr>
            <w:tcW w:w="381" w:type="pct"/>
            <w:vAlign w:val="center"/>
          </w:tcPr>
          <w:p w14:paraId="1C39C8AD" w14:textId="77777777" w:rsidR="00BF0B65" w:rsidRDefault="00BF0B65" w:rsidP="00FC6B53">
            <w:pPr>
              <w:pStyle w:val="Sansinterligne"/>
              <w:jc w:val="center"/>
            </w:pPr>
          </w:p>
        </w:tc>
      </w:tr>
      <w:tr w:rsidR="00BF0B65" w14:paraId="58B04176" w14:textId="77777777" w:rsidTr="00FC2CC2">
        <w:trPr>
          <w:trHeight w:val="687"/>
        </w:trPr>
        <w:tc>
          <w:tcPr>
            <w:tcW w:w="432" w:type="pct"/>
            <w:vAlign w:val="center"/>
          </w:tcPr>
          <w:p w14:paraId="3DD06ADC" w14:textId="77777777" w:rsidR="00BF0B65" w:rsidRDefault="00BF0B65" w:rsidP="00FC6B53">
            <w:pPr>
              <w:pStyle w:val="Sansinterligne"/>
              <w:jc w:val="center"/>
            </w:pPr>
            <w:r w:rsidRPr="00943560">
              <w:t>U(V)</w:t>
            </w:r>
          </w:p>
        </w:tc>
        <w:tc>
          <w:tcPr>
            <w:tcW w:w="380" w:type="pct"/>
            <w:vAlign w:val="center"/>
          </w:tcPr>
          <w:p w14:paraId="7FA04E10" w14:textId="77777777" w:rsidR="00BF0B65" w:rsidRDefault="00BF0B65" w:rsidP="00FC6B53">
            <w:pPr>
              <w:pStyle w:val="Sansinterligne"/>
              <w:jc w:val="center"/>
            </w:pPr>
          </w:p>
        </w:tc>
        <w:tc>
          <w:tcPr>
            <w:tcW w:w="380" w:type="pct"/>
            <w:vAlign w:val="center"/>
          </w:tcPr>
          <w:p w14:paraId="43DFBB57" w14:textId="77777777" w:rsidR="00BF0B65" w:rsidRDefault="00BF0B65" w:rsidP="00FC6B53">
            <w:pPr>
              <w:pStyle w:val="Sansinterligne"/>
              <w:jc w:val="center"/>
            </w:pPr>
          </w:p>
        </w:tc>
        <w:tc>
          <w:tcPr>
            <w:tcW w:w="380" w:type="pct"/>
            <w:vAlign w:val="center"/>
          </w:tcPr>
          <w:p w14:paraId="7922D870" w14:textId="77777777" w:rsidR="00BF0B65" w:rsidRDefault="00BF0B65" w:rsidP="00FC6B53">
            <w:pPr>
              <w:pStyle w:val="Sansinterligne"/>
              <w:jc w:val="center"/>
            </w:pPr>
          </w:p>
        </w:tc>
        <w:tc>
          <w:tcPr>
            <w:tcW w:w="381" w:type="pct"/>
            <w:vAlign w:val="center"/>
          </w:tcPr>
          <w:p w14:paraId="48D626BD" w14:textId="77777777" w:rsidR="00BF0B65" w:rsidRDefault="00BF0B65" w:rsidP="00FC6B53">
            <w:pPr>
              <w:pStyle w:val="Sansinterligne"/>
              <w:jc w:val="center"/>
            </w:pPr>
          </w:p>
        </w:tc>
        <w:tc>
          <w:tcPr>
            <w:tcW w:w="381" w:type="pct"/>
            <w:vAlign w:val="center"/>
          </w:tcPr>
          <w:p w14:paraId="5A9909C9" w14:textId="77777777" w:rsidR="00BF0B65" w:rsidRDefault="00BF0B65" w:rsidP="00FC6B53">
            <w:pPr>
              <w:pStyle w:val="Sansinterligne"/>
              <w:jc w:val="center"/>
            </w:pPr>
          </w:p>
        </w:tc>
        <w:tc>
          <w:tcPr>
            <w:tcW w:w="381" w:type="pct"/>
            <w:vAlign w:val="center"/>
          </w:tcPr>
          <w:p w14:paraId="3C1937CA" w14:textId="77777777" w:rsidR="00BF0B65" w:rsidRDefault="00BF0B65" w:rsidP="00FC6B53">
            <w:pPr>
              <w:pStyle w:val="Sansinterligne"/>
              <w:jc w:val="center"/>
            </w:pPr>
          </w:p>
        </w:tc>
        <w:tc>
          <w:tcPr>
            <w:tcW w:w="381" w:type="pct"/>
            <w:vAlign w:val="center"/>
          </w:tcPr>
          <w:p w14:paraId="2E7E1D12" w14:textId="77777777" w:rsidR="00BF0B65" w:rsidRDefault="00BF0B65" w:rsidP="00FC6B53">
            <w:pPr>
              <w:pStyle w:val="Sansinterligne"/>
              <w:jc w:val="center"/>
            </w:pPr>
          </w:p>
        </w:tc>
        <w:tc>
          <w:tcPr>
            <w:tcW w:w="381" w:type="pct"/>
            <w:vAlign w:val="center"/>
          </w:tcPr>
          <w:p w14:paraId="372E0977" w14:textId="77777777" w:rsidR="00BF0B65" w:rsidRDefault="00BF0B65" w:rsidP="00FC6B53">
            <w:pPr>
              <w:pStyle w:val="Sansinterligne"/>
              <w:jc w:val="center"/>
            </w:pPr>
          </w:p>
        </w:tc>
        <w:tc>
          <w:tcPr>
            <w:tcW w:w="381" w:type="pct"/>
            <w:vAlign w:val="center"/>
          </w:tcPr>
          <w:p w14:paraId="7C2DF078" w14:textId="77777777" w:rsidR="00BF0B65" w:rsidRDefault="00BF0B65" w:rsidP="00FC6B53">
            <w:pPr>
              <w:pStyle w:val="Sansinterligne"/>
              <w:jc w:val="center"/>
            </w:pPr>
          </w:p>
        </w:tc>
        <w:tc>
          <w:tcPr>
            <w:tcW w:w="381" w:type="pct"/>
            <w:vAlign w:val="center"/>
          </w:tcPr>
          <w:p w14:paraId="096F2E6C" w14:textId="77777777" w:rsidR="00BF0B65" w:rsidRDefault="00BF0B65" w:rsidP="00FC6B53">
            <w:pPr>
              <w:pStyle w:val="Sansinterligne"/>
              <w:jc w:val="center"/>
            </w:pPr>
          </w:p>
        </w:tc>
        <w:tc>
          <w:tcPr>
            <w:tcW w:w="381" w:type="pct"/>
            <w:vAlign w:val="center"/>
          </w:tcPr>
          <w:p w14:paraId="09549E69" w14:textId="77777777" w:rsidR="00BF0B65" w:rsidRDefault="00BF0B65" w:rsidP="00FC6B53">
            <w:pPr>
              <w:pStyle w:val="Sansinterligne"/>
              <w:jc w:val="center"/>
            </w:pPr>
          </w:p>
        </w:tc>
        <w:tc>
          <w:tcPr>
            <w:tcW w:w="381" w:type="pct"/>
            <w:vAlign w:val="center"/>
          </w:tcPr>
          <w:p w14:paraId="0E4DC5F7" w14:textId="77777777" w:rsidR="00BF0B65" w:rsidRDefault="00BF0B65" w:rsidP="00FC6B53">
            <w:pPr>
              <w:pStyle w:val="Sansinterligne"/>
              <w:jc w:val="center"/>
            </w:pPr>
          </w:p>
        </w:tc>
      </w:tr>
    </w:tbl>
    <w:p w14:paraId="114CBA89" w14:textId="77777777" w:rsidR="00FC2CC2" w:rsidRDefault="00FC2CC2" w:rsidP="00327D23">
      <w:pPr>
        <w:pStyle w:val="Sansinterligne"/>
      </w:pPr>
    </w:p>
    <w:p w14:paraId="556B5689" w14:textId="77777777" w:rsidR="00FC2CC2" w:rsidRDefault="00FC2CC2" w:rsidP="00327D23">
      <w:pPr>
        <w:pStyle w:val="Sansinterligne"/>
      </w:pPr>
    </w:p>
    <w:p w14:paraId="0F4D5673" w14:textId="7C7E23E6" w:rsidR="00FC2CC2" w:rsidRDefault="00FC2CC2" w:rsidP="00327D23">
      <w:pPr>
        <w:pStyle w:val="Sansinterligne"/>
      </w:pPr>
      <w:r w:rsidRPr="00FC2CC2">
        <w:rPr>
          <w:b/>
          <w:bCs/>
          <w:u w:val="single"/>
        </w:rPr>
        <w:t>Puissance :</w:t>
      </w:r>
      <w:r>
        <w:t xml:space="preserve"> Avec Regressi, créer une nouvelle grandeur calculée puissance notée P de façon à calculer la puissance électrique générée (Attention aux unités !)</w:t>
      </w:r>
    </w:p>
    <w:p w14:paraId="721486C6" w14:textId="77777777" w:rsidR="00FC2CC2" w:rsidRDefault="00FC2CC2" w:rsidP="00327D23">
      <w:pPr>
        <w:pStyle w:val="Sansinterligne"/>
      </w:pPr>
    </w:p>
    <w:p w14:paraId="352AF3A1" w14:textId="77777777" w:rsidR="00BF0B65" w:rsidRDefault="00BF0B65" w:rsidP="00BF0B65">
      <w:pPr>
        <w:pStyle w:val="Sansinterligne"/>
      </w:pPr>
      <w:r>
        <w:rPr>
          <w:b/>
          <w:bCs/>
          <w:u w:val="single"/>
        </w:rPr>
        <w:t>Graphe</w:t>
      </w:r>
      <w:r w:rsidRPr="00BF0B65">
        <w:rPr>
          <w:b/>
          <w:bCs/>
          <w:u w:val="single"/>
        </w:rPr>
        <w:t> :</w:t>
      </w:r>
      <w:r w:rsidR="003E0575" w:rsidRPr="002F072B">
        <w:rPr>
          <w:b/>
          <w:bCs/>
        </w:rPr>
        <w:t xml:space="preserve"> </w:t>
      </w:r>
      <w:r>
        <w:t>Tracer le graphe P = f(U). Dessiner l’allure de ce graphe sur votre compte-rendu.</w:t>
      </w:r>
    </w:p>
    <w:p w14:paraId="4BD129E0" w14:textId="77777777" w:rsidR="00BF0B65" w:rsidRDefault="00BF0B65" w:rsidP="00F908FF">
      <w:pPr>
        <w:pStyle w:val="Sansinterligne"/>
      </w:pPr>
    </w:p>
    <w:p w14:paraId="32404DAB" w14:textId="73507A59" w:rsidR="00BF0B65" w:rsidRPr="00F908FF" w:rsidRDefault="00BF0B65" w:rsidP="00F908FF">
      <w:pPr>
        <w:pStyle w:val="Sansinterligne"/>
      </w:pPr>
    </w:p>
    <w:p w14:paraId="67F0640C" w14:textId="31EB5925" w:rsidR="002D1270" w:rsidRPr="00C41ACF" w:rsidRDefault="00654E35" w:rsidP="002D1270">
      <w:pPr>
        <w:pStyle w:val="Sansinterligne"/>
        <w:numPr>
          <w:ilvl w:val="0"/>
          <w:numId w:val="22"/>
        </w:numPr>
        <w:rPr>
          <w:b/>
          <w:bCs/>
        </w:rPr>
      </w:pPr>
      <w:r w:rsidRPr="00654E35">
        <w:drawing>
          <wp:anchor distT="0" distB="0" distL="114300" distR="114300" simplePos="0" relativeHeight="251657728" behindDoc="0" locked="0" layoutInCell="1" allowOverlap="1" wp14:anchorId="48D0211A" wp14:editId="53C31D4B">
            <wp:simplePos x="0" y="0"/>
            <wp:positionH relativeFrom="column">
              <wp:posOffset>5251967</wp:posOffset>
            </wp:positionH>
            <wp:positionV relativeFrom="paragraph">
              <wp:posOffset>165322</wp:posOffset>
            </wp:positionV>
            <wp:extent cx="1465580" cy="1323975"/>
            <wp:effectExtent l="0" t="0" r="0" b="0"/>
            <wp:wrapSquare wrapText="bothSides"/>
            <wp:docPr id="2623711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371112" name=""/>
                    <pic:cNvPicPr/>
                  </pic:nvPicPr>
                  <pic:blipFill>
                    <a:blip r:embed="rId11">
                      <a:extLst>
                        <a:ext uri="{28A0092B-C50C-407E-A947-70E740481C1C}">
                          <a14:useLocalDpi xmlns:a14="http://schemas.microsoft.com/office/drawing/2010/main" val="0"/>
                        </a:ext>
                      </a:extLst>
                    </a:blip>
                    <a:stretch>
                      <a:fillRect/>
                    </a:stretch>
                  </pic:blipFill>
                  <pic:spPr>
                    <a:xfrm>
                      <a:off x="0" y="0"/>
                      <a:ext cx="1465580" cy="1323975"/>
                    </a:xfrm>
                    <a:prstGeom prst="rect">
                      <a:avLst/>
                    </a:prstGeom>
                  </pic:spPr>
                </pic:pic>
              </a:graphicData>
            </a:graphic>
            <wp14:sizeRelH relativeFrom="page">
              <wp14:pctWidth>0</wp14:pctWidth>
            </wp14:sizeRelH>
            <wp14:sizeRelV relativeFrom="page">
              <wp14:pctHeight>0</wp14:pctHeight>
            </wp14:sizeRelV>
          </wp:anchor>
        </w:drawing>
      </w:r>
      <w:r w:rsidR="002D1270" w:rsidRPr="00C41ACF">
        <w:rPr>
          <w:b/>
          <w:bCs/>
          <w:u w:val="single"/>
        </w:rPr>
        <w:t>Détermination du rendement</w:t>
      </w:r>
      <w:r w:rsidR="002D1270" w:rsidRPr="00C41ACF">
        <w:rPr>
          <w:b/>
          <w:bCs/>
        </w:rPr>
        <w:t>.</w:t>
      </w:r>
    </w:p>
    <w:p w14:paraId="0C3B12C7" w14:textId="05F7CC75" w:rsidR="00C41ACF" w:rsidRDefault="00C41ACF" w:rsidP="00C41ACF">
      <w:pPr>
        <w:pStyle w:val="Sansinterligne"/>
        <w:ind w:left="360"/>
      </w:pPr>
    </w:p>
    <w:p w14:paraId="514C1DC8" w14:textId="2E2C9DC6" w:rsidR="002D1270" w:rsidRDefault="002D1270" w:rsidP="002D1270">
      <w:pPr>
        <w:pStyle w:val="Sansinterligne"/>
        <w:numPr>
          <w:ilvl w:val="1"/>
          <w:numId w:val="22"/>
        </w:numPr>
      </w:pPr>
      <w:r w:rsidRPr="00C41ACF">
        <w:rPr>
          <w:u w:val="single"/>
        </w:rPr>
        <w:t>Puissance lumineuse</w:t>
      </w:r>
      <w:r>
        <w:t>.</w:t>
      </w:r>
    </w:p>
    <w:p w14:paraId="701F520D" w14:textId="6CAF2799" w:rsidR="00C41ACF" w:rsidRDefault="00C41ACF" w:rsidP="002D1270">
      <w:pPr>
        <w:pStyle w:val="Sansinterligne"/>
        <w:ind w:left="360"/>
      </w:pPr>
    </w:p>
    <w:p w14:paraId="5EF4A322" w14:textId="4D402C2B" w:rsidR="00654E35" w:rsidRDefault="00654E35" w:rsidP="002D1270">
      <w:pPr>
        <w:pStyle w:val="Sansinterligne"/>
        <w:ind w:left="360"/>
      </w:pPr>
      <w:r>
        <w:t xml:space="preserve">Un </w:t>
      </w:r>
      <w:r w:rsidRPr="004D36F5">
        <w:rPr>
          <w:b/>
          <w:bCs/>
        </w:rPr>
        <w:t>luxmètre</w:t>
      </w:r>
      <w:r>
        <w:t xml:space="preserve"> est un instrument de mesure de l’éclairement c’est-à-dire le flux lumineux reçu par unité de surface. Il s’exprime en </w:t>
      </w:r>
      <w:r w:rsidRPr="004D36F5">
        <w:rPr>
          <w:b/>
          <w:bCs/>
        </w:rPr>
        <w:t>lux</w:t>
      </w:r>
      <w:r>
        <w:t xml:space="preserve"> de symbole </w:t>
      </w:r>
      <w:r w:rsidRPr="004D36F5">
        <w:rPr>
          <w:b/>
          <w:bCs/>
        </w:rPr>
        <w:t>lx</w:t>
      </w:r>
      <w:r>
        <w:t>.</w:t>
      </w:r>
      <w:r w:rsidRPr="00654E35">
        <w:rPr>
          <w:noProof/>
        </w:rPr>
        <w:t xml:space="preserve"> </w:t>
      </w:r>
      <w:r>
        <w:br/>
        <w:t>On admettra que 100 lx = 5,0 W.m</w:t>
      </w:r>
      <w:r>
        <w:rPr>
          <w:vertAlign w:val="superscript"/>
        </w:rPr>
        <w:t>-2</w:t>
      </w:r>
      <w:r>
        <w:t xml:space="preserve"> .</w:t>
      </w:r>
    </w:p>
    <w:p w14:paraId="5D4DDE28" w14:textId="77777777" w:rsidR="00654E35" w:rsidRDefault="00654E35" w:rsidP="002D1270">
      <w:pPr>
        <w:pStyle w:val="Sansinterligne"/>
        <w:ind w:left="360"/>
      </w:pPr>
    </w:p>
    <w:p w14:paraId="7C9BB91A" w14:textId="78D6AE96" w:rsidR="002D1270" w:rsidRDefault="002D1270" w:rsidP="002D1270">
      <w:pPr>
        <w:pStyle w:val="Sansinterligne"/>
        <w:ind w:left="360"/>
      </w:pPr>
      <w:r>
        <w:t xml:space="preserve">Pour la déterminer, placer </w:t>
      </w:r>
      <w:r w:rsidR="00343A63">
        <w:t xml:space="preserve">le luxmètre à la place du panneau </w:t>
      </w:r>
      <w:r>
        <w:t xml:space="preserve">photovoltaïque et </w:t>
      </w:r>
      <w:r w:rsidR="0034231D">
        <w:t>déterminer</w:t>
      </w:r>
      <w:r>
        <w:t xml:space="preserve"> l’éclairement </w:t>
      </w:r>
      <m:oMath>
        <m:r>
          <w:rPr>
            <w:rFonts w:ascii="Cambria Math" w:hAnsi="Cambria Math"/>
            <w:sz w:val="32"/>
            <w:szCs w:val="32"/>
          </w:rPr>
          <m:t>E</m:t>
        </m:r>
      </m:oMath>
      <w:r w:rsidR="0034231D">
        <w:t xml:space="preserve"> en lx</w:t>
      </w:r>
      <w:r>
        <w:t>.</w:t>
      </w:r>
      <w:r w:rsidR="00343A63">
        <w:t xml:space="preserve"> (Voir document 3)</w:t>
      </w:r>
      <w:r>
        <w:br/>
        <w:t xml:space="preserve">Mesurer </w:t>
      </w:r>
      <w:r w:rsidR="00343A63" w:rsidRPr="00343A63">
        <w:rPr>
          <w:i/>
        </w:rPr>
        <w:t>correctement</w:t>
      </w:r>
      <w:r w:rsidR="00343A63">
        <w:t xml:space="preserve"> </w:t>
      </w:r>
      <w:r>
        <w:t xml:space="preserve">la surface </w:t>
      </w:r>
      <w:r w:rsidR="00343A63">
        <w:t xml:space="preserve">du panneau </w:t>
      </w:r>
      <w:r>
        <w:t>afin de déterminer la puissance lumineuse</w:t>
      </w:r>
      <w:r w:rsidR="0034231D">
        <w:t xml:space="preserve"> </w:t>
      </w:r>
      <m:oMath>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lum</m:t>
            </m:r>
          </m:sub>
        </m:sSub>
      </m:oMath>
      <w:r w:rsidR="0034231D">
        <w:rPr>
          <w:rFonts w:eastAsiaTheme="minorEastAsia"/>
          <w:color w:val="FF0000"/>
        </w:rPr>
        <w:t>.</w:t>
      </w:r>
    </w:p>
    <w:p w14:paraId="7D19085D" w14:textId="77777777" w:rsidR="00C41ACF" w:rsidRDefault="00C41ACF" w:rsidP="002D1270">
      <w:pPr>
        <w:pStyle w:val="Sansinterligne"/>
        <w:ind w:left="360"/>
      </w:pPr>
    </w:p>
    <w:p w14:paraId="4462C39B" w14:textId="77777777" w:rsidR="002D1270" w:rsidRPr="00C41ACF" w:rsidRDefault="002D1270" w:rsidP="002D1270">
      <w:pPr>
        <w:pStyle w:val="Sansinterligne"/>
        <w:numPr>
          <w:ilvl w:val="1"/>
          <w:numId w:val="22"/>
        </w:numPr>
        <w:rPr>
          <w:u w:val="single"/>
        </w:rPr>
      </w:pPr>
      <w:r w:rsidRPr="00C41ACF">
        <w:rPr>
          <w:u w:val="single"/>
        </w:rPr>
        <w:t>Puissance électrique</w:t>
      </w:r>
    </w:p>
    <w:p w14:paraId="1BF6F9D6" w14:textId="77777777" w:rsidR="00C41ACF" w:rsidRDefault="00C41ACF" w:rsidP="002D1270">
      <w:pPr>
        <w:pStyle w:val="Sansinterligne"/>
      </w:pPr>
    </w:p>
    <w:p w14:paraId="6CDB4920" w14:textId="0F0BDE99" w:rsidR="002D1270" w:rsidRPr="002D1270" w:rsidRDefault="002D1270" w:rsidP="002D1270">
      <w:pPr>
        <w:pStyle w:val="Sansinterligne"/>
      </w:pPr>
      <w:r>
        <w:t xml:space="preserve">On cherche à établir le rendement optimal, c’est-à-dire la valeur du rendement </w:t>
      </w:r>
      <w:r w:rsidR="00DE2932">
        <w:t>pour laquelle la puissance électrique est maximale.</w:t>
      </w:r>
      <w:r w:rsidR="00DE2932">
        <w:br/>
        <w:t xml:space="preserve">En utilisant cette considération, déterminer </w:t>
      </w:r>
      <w:r w:rsidR="00C41ACF">
        <w:t>ce rendement et conclure.</w:t>
      </w:r>
    </w:p>
    <w:p w14:paraId="33914E48" w14:textId="1F96A278" w:rsidR="002D1270" w:rsidRDefault="002D1270" w:rsidP="002D1270">
      <w:pPr>
        <w:pStyle w:val="Sansinterligne"/>
      </w:pPr>
    </w:p>
    <w:p w14:paraId="6874EB28" w14:textId="77777777" w:rsidR="004D7023" w:rsidRDefault="004D7023" w:rsidP="002D1270">
      <w:pPr>
        <w:pStyle w:val="Sansinterligne"/>
      </w:pPr>
    </w:p>
    <w:p w14:paraId="686E56EA" w14:textId="77777777" w:rsidR="004D7023" w:rsidRDefault="004D7023">
      <w:r>
        <w:br w:type="page"/>
      </w:r>
    </w:p>
    <w:p w14:paraId="6C0932BC" w14:textId="370A533D" w:rsidR="004D7023" w:rsidRPr="004D7023" w:rsidRDefault="004D7023" w:rsidP="004D7023">
      <w:pPr>
        <w:pStyle w:val="Sansinterligne"/>
        <w:rPr>
          <w:rFonts w:eastAsia="Times New Roman"/>
          <w:b/>
          <w:bCs/>
          <w:color w:val="000000"/>
          <w:sz w:val="28"/>
          <w:szCs w:val="32"/>
          <w:lang w:eastAsia="fr-FR"/>
        </w:rPr>
      </w:pPr>
      <w:bookmarkStart w:id="0" w:name="_Hlk161565119"/>
      <w:r w:rsidRPr="004D7023">
        <w:rPr>
          <w:rFonts w:eastAsia="Times New Roman" w:cs="Arial"/>
          <w:b/>
          <w:bCs/>
          <w:sz w:val="28"/>
          <w:szCs w:val="28"/>
          <w:u w:val="single"/>
          <w:lang w:eastAsia="ar-SA"/>
        </w:rPr>
        <w:lastRenderedPageBreak/>
        <w:t xml:space="preserve">Partie </w:t>
      </w:r>
      <w:r>
        <w:rPr>
          <w:rFonts w:eastAsia="Times New Roman" w:cs="Arial"/>
          <w:b/>
          <w:bCs/>
          <w:sz w:val="28"/>
          <w:szCs w:val="28"/>
          <w:u w:val="single"/>
          <w:lang w:eastAsia="ar-SA"/>
        </w:rPr>
        <w:t>I</w:t>
      </w:r>
      <w:r w:rsidRPr="004D7023">
        <w:rPr>
          <w:rFonts w:eastAsia="Times New Roman" w:cs="Arial"/>
          <w:b/>
          <w:bCs/>
          <w:sz w:val="28"/>
          <w:szCs w:val="28"/>
          <w:u w:val="single"/>
          <w:lang w:eastAsia="ar-SA"/>
        </w:rPr>
        <w:t>I</w:t>
      </w:r>
      <w:r w:rsidRPr="004D7023">
        <w:rPr>
          <w:rFonts w:eastAsia="Times New Roman" w:cs="Arial"/>
          <w:b/>
          <w:bCs/>
          <w:sz w:val="28"/>
          <w:szCs w:val="28"/>
          <w:lang w:eastAsia="ar-SA"/>
        </w:rPr>
        <w:t xml:space="preserve"> : </w:t>
      </w:r>
      <w:r w:rsidR="00FC2CC2">
        <w:rPr>
          <w:rFonts w:eastAsia="Times New Roman" w:cs="Arial"/>
          <w:b/>
          <w:bCs/>
          <w:sz w:val="28"/>
          <w:szCs w:val="28"/>
          <w:lang w:eastAsia="ar-SA"/>
        </w:rPr>
        <w:t>Le</w:t>
      </w:r>
      <w:r w:rsidR="00FC2CC2" w:rsidRPr="004D7023">
        <w:rPr>
          <w:rFonts w:eastAsia="Times New Roman" w:cs="Arial"/>
          <w:b/>
          <w:bCs/>
          <w:sz w:val="28"/>
          <w:szCs w:val="28"/>
          <w:lang w:eastAsia="ar-SA"/>
        </w:rPr>
        <w:t xml:space="preserve"> panneau </w:t>
      </w:r>
      <w:r w:rsidR="00FC2CC2">
        <w:rPr>
          <w:rFonts w:eastAsia="Times New Roman" w:cs="Arial"/>
          <w:b/>
          <w:bCs/>
          <w:sz w:val="28"/>
          <w:szCs w:val="28"/>
          <w:lang w:eastAsia="ar-SA"/>
        </w:rPr>
        <w:t>solaire</w:t>
      </w:r>
      <w:r w:rsidR="00FC2CC2">
        <w:rPr>
          <w:rFonts w:eastAsia="Times New Roman" w:cs="Arial"/>
          <w:b/>
          <w:bCs/>
          <w:sz w:val="28"/>
          <w:szCs w:val="28"/>
          <w:lang w:eastAsia="ar-SA"/>
        </w:rPr>
        <w:t xml:space="preserve"> thermique</w:t>
      </w:r>
      <w:r w:rsidRPr="004D7023">
        <w:rPr>
          <w:rFonts w:eastAsia="Times New Roman" w:cs="Arial"/>
          <w:b/>
          <w:bCs/>
          <w:sz w:val="28"/>
          <w:szCs w:val="28"/>
          <w:lang w:eastAsia="ar-SA"/>
        </w:rPr>
        <w:t>.</w:t>
      </w:r>
    </w:p>
    <w:bookmarkEnd w:id="0"/>
    <w:p w14:paraId="37EC4D6F" w14:textId="77777777" w:rsidR="004D7023" w:rsidRDefault="004D7023" w:rsidP="004D7023">
      <w:pPr>
        <w:pStyle w:val="Sansinterligne"/>
      </w:pPr>
    </w:p>
    <w:p w14:paraId="7E9BD4C5" w14:textId="1DD4B94E" w:rsidR="00FC2CC2" w:rsidRDefault="00654E35" w:rsidP="004D7023">
      <w:pPr>
        <w:pStyle w:val="Sansinterligne"/>
      </w:pPr>
      <w:r w:rsidRPr="00654E35">
        <w:drawing>
          <wp:anchor distT="0" distB="0" distL="114300" distR="114300" simplePos="0" relativeHeight="251663872" behindDoc="0" locked="0" layoutInCell="1" allowOverlap="1" wp14:anchorId="54DE38DA" wp14:editId="67849A9D">
            <wp:simplePos x="0" y="0"/>
            <wp:positionH relativeFrom="column">
              <wp:posOffset>1988288</wp:posOffset>
            </wp:positionH>
            <wp:positionV relativeFrom="paragraph">
              <wp:posOffset>544490</wp:posOffset>
            </wp:positionV>
            <wp:extent cx="2730640" cy="2006703"/>
            <wp:effectExtent l="0" t="0" r="0" b="0"/>
            <wp:wrapTopAndBottom/>
            <wp:docPr id="124855135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551357" name=""/>
                    <pic:cNvPicPr/>
                  </pic:nvPicPr>
                  <pic:blipFill>
                    <a:blip r:embed="rId12">
                      <a:extLst>
                        <a:ext uri="{28A0092B-C50C-407E-A947-70E740481C1C}">
                          <a14:useLocalDpi xmlns:a14="http://schemas.microsoft.com/office/drawing/2010/main" val="0"/>
                        </a:ext>
                      </a:extLst>
                    </a:blip>
                    <a:stretch>
                      <a:fillRect/>
                    </a:stretch>
                  </pic:blipFill>
                  <pic:spPr>
                    <a:xfrm>
                      <a:off x="0" y="0"/>
                      <a:ext cx="2730640" cy="2006703"/>
                    </a:xfrm>
                    <a:prstGeom prst="rect">
                      <a:avLst/>
                    </a:prstGeom>
                  </pic:spPr>
                </pic:pic>
              </a:graphicData>
            </a:graphic>
          </wp:anchor>
        </w:drawing>
      </w:r>
      <w:r>
        <w:t xml:space="preserve">Pour chauffer l’eau d’un cumulus, on peut installer des panneaux solaires thermiques tels qu’illustrées ci-dessous. Ce sont des tubes généralement de couleurs foncées contenant </w:t>
      </w:r>
      <w:r w:rsidR="00C91F35">
        <w:t>de l’eau</w:t>
      </w:r>
      <w:r w:rsidR="00C91F35" w:rsidRPr="00C91F35">
        <w:t xml:space="preserve"> </w:t>
      </w:r>
      <w:r w:rsidR="00C91F35">
        <w:t>placés derrière une vitre</w:t>
      </w:r>
      <w:r>
        <w:t>..</w:t>
      </w:r>
    </w:p>
    <w:p w14:paraId="3BF77AEA" w14:textId="328C446A" w:rsidR="00654E35" w:rsidRDefault="00654E35" w:rsidP="004D7023">
      <w:pPr>
        <w:pStyle w:val="Sansinterligne"/>
      </w:pPr>
    </w:p>
    <w:p w14:paraId="10D2DABB" w14:textId="77777777" w:rsidR="00654E35" w:rsidRDefault="00654E35" w:rsidP="004D7023">
      <w:pPr>
        <w:pStyle w:val="Sansinterligne"/>
      </w:pPr>
    </w:p>
    <w:p w14:paraId="26ACA40D" w14:textId="6BA97A54" w:rsidR="00654E35" w:rsidRDefault="00654E35" w:rsidP="004D7023">
      <w:pPr>
        <w:pStyle w:val="Sansinterligne"/>
      </w:pPr>
      <w:r>
        <w:t>Des mesures en période ensoleillée ont donné les résultats suivants :</w:t>
      </w:r>
    </w:p>
    <w:p w14:paraId="6843018F" w14:textId="77777777" w:rsidR="00654E35" w:rsidRDefault="00654E35" w:rsidP="004D7023">
      <w:pPr>
        <w:pStyle w:val="Sansinterligne"/>
      </w:pPr>
    </w:p>
    <w:p w14:paraId="2228380C" w14:textId="795C1C0E" w:rsidR="00654E35" w:rsidRPr="00212710" w:rsidRDefault="00654E35" w:rsidP="00654E35">
      <w:pPr>
        <w:pStyle w:val="Sansinterligne"/>
        <w:numPr>
          <w:ilvl w:val="0"/>
          <w:numId w:val="26"/>
        </w:numPr>
      </w:pPr>
      <w:r>
        <w:t xml:space="preserve">Débit de l’eau circulant dans le capteur : </w:t>
      </w:r>
      <m:oMath>
        <m:r>
          <w:rPr>
            <w:rFonts w:ascii="Cambria Math" w:hAnsi="Cambria Math"/>
          </w:rPr>
          <m:t>D=20 L∙</m:t>
        </m:r>
        <m:sSup>
          <m:sSupPr>
            <m:ctrlPr>
              <w:rPr>
                <w:rFonts w:ascii="Cambria Math" w:hAnsi="Cambria Math"/>
                <w:i/>
              </w:rPr>
            </m:ctrlPr>
          </m:sSupPr>
          <m:e>
            <m:r>
              <w:rPr>
                <w:rFonts w:ascii="Cambria Math" w:hAnsi="Cambria Math"/>
              </w:rPr>
              <m:t>h</m:t>
            </m:r>
          </m:e>
          <m:sup>
            <m:r>
              <w:rPr>
                <w:rFonts w:ascii="Cambria Math" w:hAnsi="Cambria Math"/>
              </w:rPr>
              <m:t>-1</m:t>
            </m:r>
          </m:sup>
        </m:sSup>
      </m:oMath>
    </w:p>
    <w:p w14:paraId="56C9BFB8" w14:textId="5BA88F5F" w:rsidR="00212710" w:rsidRPr="00212710" w:rsidRDefault="00212710" w:rsidP="00654E35">
      <w:pPr>
        <w:pStyle w:val="Sansinterligne"/>
        <w:numPr>
          <w:ilvl w:val="0"/>
          <w:numId w:val="26"/>
        </w:numPr>
      </w:pPr>
      <w:r>
        <w:rPr>
          <w:rFonts w:eastAsiaTheme="minorEastAsia"/>
        </w:rPr>
        <w:t xml:space="preserve">Température d’entrée de l’eau :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e</m:t>
            </m:r>
          </m:sub>
        </m:sSub>
        <m:r>
          <w:rPr>
            <w:rFonts w:ascii="Cambria Math" w:eastAsiaTheme="minorEastAsia" w:hAnsi="Cambria Math"/>
          </w:rPr>
          <m:t>=12 °C</m:t>
        </m:r>
      </m:oMath>
    </w:p>
    <w:p w14:paraId="66E24125" w14:textId="471EE655" w:rsidR="00212710" w:rsidRDefault="00212710" w:rsidP="00212710">
      <w:pPr>
        <w:pStyle w:val="Sansinterligne"/>
        <w:numPr>
          <w:ilvl w:val="0"/>
          <w:numId w:val="26"/>
        </w:numPr>
      </w:pPr>
      <w:r>
        <w:rPr>
          <w:rFonts w:eastAsiaTheme="minorEastAsia"/>
        </w:rPr>
        <w:t xml:space="preserve">Température </w:t>
      </w:r>
      <w:r>
        <w:rPr>
          <w:rFonts w:eastAsiaTheme="minorEastAsia"/>
        </w:rPr>
        <w:t>de sortie</w:t>
      </w:r>
      <w:r>
        <w:rPr>
          <w:rFonts w:eastAsiaTheme="minorEastAsia"/>
        </w:rPr>
        <w:t xml:space="preserve"> de l’eau :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s</m:t>
            </m:r>
          </m:sub>
        </m:sSub>
        <m:r>
          <w:rPr>
            <w:rFonts w:ascii="Cambria Math" w:eastAsiaTheme="minorEastAsia" w:hAnsi="Cambria Math"/>
          </w:rPr>
          <m:t>=</m:t>
        </m:r>
        <m:r>
          <w:rPr>
            <w:rFonts w:ascii="Cambria Math" w:eastAsiaTheme="minorEastAsia" w:hAnsi="Cambria Math"/>
          </w:rPr>
          <m:t>45</m:t>
        </m:r>
        <m:r>
          <w:rPr>
            <w:rFonts w:ascii="Cambria Math" w:eastAsiaTheme="minorEastAsia" w:hAnsi="Cambria Math"/>
          </w:rPr>
          <m:t xml:space="preserve"> °C</m:t>
        </m:r>
      </m:oMath>
    </w:p>
    <w:p w14:paraId="05F2DF7F" w14:textId="481152F5" w:rsidR="00212710" w:rsidRPr="00212710" w:rsidRDefault="00212710" w:rsidP="00654E35">
      <w:pPr>
        <w:pStyle w:val="Sansinterligne"/>
        <w:numPr>
          <w:ilvl w:val="0"/>
          <w:numId w:val="26"/>
        </w:numPr>
      </w:pPr>
      <w:r>
        <w:t xml:space="preserve">Surface du panneau : </w:t>
      </w:r>
      <m:oMath>
        <m:r>
          <w:rPr>
            <w:rFonts w:ascii="Cambria Math" w:hAnsi="Cambria Math"/>
          </w:rPr>
          <m:t>S=</m:t>
        </m:r>
        <w:bookmarkStart w:id="1" w:name="_Hlk161565687"/>
        <m:r>
          <w:rPr>
            <w:rFonts w:ascii="Cambria Math" w:hAnsi="Cambria Math"/>
          </w:rPr>
          <m:t>2,0 m²</m:t>
        </m:r>
      </m:oMath>
      <w:bookmarkEnd w:id="1"/>
    </w:p>
    <w:p w14:paraId="2930CCFE" w14:textId="389CC4C1" w:rsidR="00212710" w:rsidRDefault="00212710" w:rsidP="00654E35">
      <w:pPr>
        <w:pStyle w:val="Sansinterligne"/>
        <w:numPr>
          <w:ilvl w:val="0"/>
          <w:numId w:val="26"/>
        </w:numPr>
      </w:pPr>
      <w:r>
        <w:rPr>
          <w:rFonts w:eastAsiaTheme="minorEastAsia"/>
        </w:rPr>
        <w:t xml:space="preserve">Irradiance pendant la période des mesures : </w:t>
      </w:r>
      <m:oMath>
        <m:r>
          <w:rPr>
            <w:rFonts w:ascii="Cambria Math" w:eastAsiaTheme="minorEastAsia" w:hAnsi="Cambria Math"/>
          </w:rPr>
          <m:t>I=</m:t>
        </m:r>
        <w:bookmarkStart w:id="2" w:name="_Hlk161565675"/>
        <m:r>
          <w:rPr>
            <w:rFonts w:ascii="Cambria Math" w:eastAsiaTheme="minorEastAsia" w:hAnsi="Cambria Math"/>
          </w:rPr>
          <m:t>800 W∙</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-2</m:t>
            </m:r>
          </m:sup>
        </m:sSup>
      </m:oMath>
      <w:bookmarkEnd w:id="2"/>
    </w:p>
    <w:p w14:paraId="625C3139" w14:textId="77777777" w:rsidR="00654E35" w:rsidRDefault="00654E35" w:rsidP="004D7023">
      <w:pPr>
        <w:pStyle w:val="Sansinterligne"/>
      </w:pPr>
    </w:p>
    <w:p w14:paraId="787C9775" w14:textId="1A4FF646" w:rsidR="00654E35" w:rsidRDefault="00C650CF" w:rsidP="004D7023">
      <w:pPr>
        <w:pStyle w:val="Sansinterligne"/>
      </w:pPr>
      <w:r>
        <w:t>Données :</w:t>
      </w:r>
    </w:p>
    <w:p w14:paraId="20220072" w14:textId="02D6561F" w:rsidR="00C650CF" w:rsidRPr="00C650CF" w:rsidRDefault="00C650CF" w:rsidP="00C650CF">
      <w:pPr>
        <w:pStyle w:val="Sansinterligne"/>
        <w:numPr>
          <w:ilvl w:val="0"/>
          <w:numId w:val="28"/>
        </w:numPr>
      </w:pPr>
      <w:r>
        <w:t xml:space="preserve">Masse volumique de l’eau : </w:t>
      </w:r>
      <m:oMath>
        <m:r>
          <w:rPr>
            <w:rFonts w:ascii="Cambria Math" w:hAnsi="Cambria Math"/>
          </w:rPr>
          <m:t>ρ=</m:t>
        </m:r>
        <w:bookmarkStart w:id="3" w:name="_Hlk161565815"/>
        <m:r>
          <w:rPr>
            <w:rFonts w:ascii="Cambria Math" w:hAnsi="Cambria Math"/>
          </w:rPr>
          <m:t>1,0 kg∙</m:t>
        </m:r>
        <m:sSup>
          <m:sSupPr>
            <m:ctrlPr>
              <w:rPr>
                <w:rFonts w:ascii="Cambria Math" w:hAnsi="Cambria Math"/>
                <w:i/>
              </w:rPr>
            </m:ctrlPr>
          </m:sSupPr>
          <m:e>
            <m:r>
              <w:rPr>
                <w:rFonts w:ascii="Cambria Math" w:hAnsi="Cambria Math"/>
              </w:rPr>
              <m:t>L</m:t>
            </m:r>
          </m:e>
          <m:sup>
            <m:r>
              <w:rPr>
                <w:rFonts w:ascii="Cambria Math" w:hAnsi="Cambria Math"/>
              </w:rPr>
              <m:t>-</m:t>
            </m:r>
            <m:r>
              <w:rPr>
                <w:rFonts w:ascii="Cambria Math" w:hAnsi="Cambria Math"/>
              </w:rPr>
              <m:t>1</m:t>
            </m:r>
          </m:sup>
        </m:sSup>
      </m:oMath>
      <w:bookmarkEnd w:id="3"/>
    </w:p>
    <w:p w14:paraId="7D1AD081" w14:textId="20A8B53D" w:rsidR="00C650CF" w:rsidRDefault="00C650CF" w:rsidP="00C650CF">
      <w:pPr>
        <w:pStyle w:val="Sansinterligne"/>
        <w:numPr>
          <w:ilvl w:val="0"/>
          <w:numId w:val="28"/>
        </w:numPr>
      </w:pPr>
      <w:r>
        <w:rPr>
          <w:rFonts w:eastAsiaTheme="minorEastAsia"/>
        </w:rPr>
        <w:t xml:space="preserve">Capacité thermique de l’eau : </w:t>
      </w:r>
      <m:oMath>
        <m:r>
          <w:rPr>
            <w:rFonts w:ascii="Cambria Math" w:eastAsiaTheme="minorEastAsia" w:hAnsi="Cambria Math"/>
          </w:rPr>
          <m:t>c=</m:t>
        </m:r>
        <w:bookmarkStart w:id="4" w:name="_Hlk161565875"/>
        <m:r>
          <w:rPr>
            <w:rFonts w:ascii="Cambria Math" w:eastAsiaTheme="minorEastAsia" w:hAnsi="Cambria Math"/>
          </w:rPr>
          <m:t>4,2</m:t>
        </m:r>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 xml:space="preserve"> kg∙</m:t>
        </m:r>
        <m:sSup>
          <m:sSupPr>
            <m:ctrlPr>
              <w:rPr>
                <w:rFonts w:ascii="Cambria Math" w:hAnsi="Cambria Math"/>
                <w:i/>
              </w:rPr>
            </m:ctrlPr>
          </m:sSupPr>
          <m:e>
            <m:r>
              <w:rPr>
                <w:rFonts w:ascii="Cambria Math" w:hAnsi="Cambria Math"/>
              </w:rPr>
              <m:t>J</m:t>
            </m:r>
          </m:e>
          <m:sup>
            <m:r>
              <w:rPr>
                <w:rFonts w:ascii="Cambria Math" w:hAnsi="Cambria Math"/>
              </w:rPr>
              <m:t>-1</m:t>
            </m:r>
          </m:sup>
        </m:sSup>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-1</m:t>
            </m:r>
          </m:sup>
        </m:sSup>
      </m:oMath>
      <w:bookmarkEnd w:id="4"/>
    </w:p>
    <w:p w14:paraId="218EE042" w14:textId="77777777" w:rsidR="00C650CF" w:rsidRDefault="00C650CF" w:rsidP="004D7023">
      <w:pPr>
        <w:pStyle w:val="Sansinterligne"/>
      </w:pPr>
    </w:p>
    <w:p w14:paraId="11E8B2FA" w14:textId="4F6E2CA1" w:rsidR="00654E35" w:rsidRDefault="00654E35" w:rsidP="00654E35">
      <w:pPr>
        <w:pStyle w:val="Sansinterligne"/>
        <w:numPr>
          <w:ilvl w:val="0"/>
          <w:numId w:val="25"/>
        </w:numPr>
      </w:pPr>
      <w:bookmarkStart w:id="5" w:name="_Hlk161565135"/>
      <w:r>
        <w:t>Tracer le diagramme énergétique du panneau solaire thermique</w:t>
      </w:r>
      <w:r w:rsidR="00DE2AF3">
        <w:t xml:space="preserve"> </w:t>
      </w:r>
      <w:r w:rsidR="00DE2AF3">
        <w:t>et en déduire l’expression du rendement</w:t>
      </w:r>
      <w:r>
        <w:t>.</w:t>
      </w:r>
    </w:p>
    <w:p w14:paraId="1A0DFF14" w14:textId="6F1C9B05" w:rsidR="00654E35" w:rsidRDefault="00654E35" w:rsidP="00654E35">
      <w:pPr>
        <w:pStyle w:val="Sansinterligne"/>
        <w:numPr>
          <w:ilvl w:val="0"/>
          <w:numId w:val="25"/>
        </w:numPr>
      </w:pPr>
      <w:r>
        <w:t>Calculer la quantité de chaleur absorbée par le fluide circulant dans le panneau pendant une heure.</w:t>
      </w:r>
    </w:p>
    <w:p w14:paraId="2AD95848" w14:textId="1D4F19CC" w:rsidR="00654E35" w:rsidRDefault="00654E35" w:rsidP="00654E35">
      <w:pPr>
        <w:pStyle w:val="Sansinterligne"/>
        <w:numPr>
          <w:ilvl w:val="0"/>
          <w:numId w:val="25"/>
        </w:numPr>
      </w:pPr>
      <w:r>
        <w:t>Calculer l’énergie solaire reçue en une heure par le panneau.</w:t>
      </w:r>
    </w:p>
    <w:p w14:paraId="7957D3BE" w14:textId="2A11FC61" w:rsidR="00654E35" w:rsidRDefault="00654E35" w:rsidP="00654E35">
      <w:pPr>
        <w:pStyle w:val="Sansinterligne"/>
        <w:numPr>
          <w:ilvl w:val="0"/>
          <w:numId w:val="25"/>
        </w:numPr>
      </w:pPr>
      <w:r>
        <w:t>Déterminer le rendement de ce panneau et conclure.</w:t>
      </w:r>
    </w:p>
    <w:p w14:paraId="653E88C9" w14:textId="77777777" w:rsidR="00212710" w:rsidRDefault="00212710" w:rsidP="00212710">
      <w:pPr>
        <w:pStyle w:val="Sansinterligne"/>
      </w:pPr>
    </w:p>
    <w:p w14:paraId="36F13549" w14:textId="4A67C243" w:rsidR="00212710" w:rsidRPr="004D7023" w:rsidRDefault="00212710" w:rsidP="00212710">
      <w:pPr>
        <w:pStyle w:val="Sansinterligne"/>
        <w:rPr>
          <w:rFonts w:eastAsia="Times New Roman"/>
          <w:b/>
          <w:bCs/>
          <w:color w:val="000000"/>
          <w:sz w:val="28"/>
          <w:szCs w:val="32"/>
          <w:lang w:eastAsia="fr-FR"/>
        </w:rPr>
      </w:pPr>
      <w:r w:rsidRPr="004D7023">
        <w:rPr>
          <w:rFonts w:eastAsia="Times New Roman" w:cs="Arial"/>
          <w:b/>
          <w:bCs/>
          <w:sz w:val="28"/>
          <w:szCs w:val="28"/>
          <w:u w:val="single"/>
          <w:lang w:eastAsia="ar-SA"/>
        </w:rPr>
        <w:t xml:space="preserve">Partie </w:t>
      </w:r>
      <w:r>
        <w:rPr>
          <w:rFonts w:eastAsia="Times New Roman" w:cs="Arial"/>
          <w:b/>
          <w:bCs/>
          <w:sz w:val="28"/>
          <w:szCs w:val="28"/>
          <w:u w:val="single"/>
          <w:lang w:eastAsia="ar-SA"/>
        </w:rPr>
        <w:t>I</w:t>
      </w:r>
      <w:r>
        <w:rPr>
          <w:rFonts w:eastAsia="Times New Roman" w:cs="Arial"/>
          <w:b/>
          <w:bCs/>
          <w:sz w:val="28"/>
          <w:szCs w:val="28"/>
          <w:u w:val="single"/>
          <w:lang w:eastAsia="ar-SA"/>
        </w:rPr>
        <w:t>I</w:t>
      </w:r>
      <w:r w:rsidRPr="004D7023">
        <w:rPr>
          <w:rFonts w:eastAsia="Times New Roman" w:cs="Arial"/>
          <w:b/>
          <w:bCs/>
          <w:sz w:val="28"/>
          <w:szCs w:val="28"/>
          <w:u w:val="single"/>
          <w:lang w:eastAsia="ar-SA"/>
        </w:rPr>
        <w:t>I</w:t>
      </w:r>
      <w:r w:rsidRPr="004D7023">
        <w:rPr>
          <w:rFonts w:eastAsia="Times New Roman" w:cs="Arial"/>
          <w:b/>
          <w:bCs/>
          <w:sz w:val="28"/>
          <w:szCs w:val="28"/>
          <w:lang w:eastAsia="ar-SA"/>
        </w:rPr>
        <w:t xml:space="preserve"> : </w:t>
      </w:r>
      <w:r>
        <w:rPr>
          <w:rFonts w:eastAsia="Times New Roman" w:cs="Arial"/>
          <w:b/>
          <w:bCs/>
          <w:sz w:val="28"/>
          <w:szCs w:val="28"/>
          <w:lang w:eastAsia="ar-SA"/>
        </w:rPr>
        <w:t>Synthèse</w:t>
      </w:r>
      <w:r w:rsidRPr="004D7023">
        <w:rPr>
          <w:rFonts w:eastAsia="Times New Roman" w:cs="Arial"/>
          <w:b/>
          <w:bCs/>
          <w:sz w:val="28"/>
          <w:szCs w:val="28"/>
          <w:lang w:eastAsia="ar-SA"/>
        </w:rPr>
        <w:t>.</w:t>
      </w:r>
    </w:p>
    <w:p w14:paraId="7C9338A6" w14:textId="77777777" w:rsidR="00212710" w:rsidRDefault="00212710" w:rsidP="00212710">
      <w:pPr>
        <w:pStyle w:val="Sansinterligne"/>
      </w:pPr>
    </w:p>
    <w:p w14:paraId="1BF95BDE" w14:textId="7071D91A" w:rsidR="00212710" w:rsidRDefault="00DE2AF3" w:rsidP="00DE2AF3">
      <w:pPr>
        <w:pStyle w:val="Sansinterligne"/>
      </w:pPr>
      <w:r>
        <w:t>Différencier les conversions photothermique et photovoltaïque.</w:t>
      </w:r>
    </w:p>
    <w:bookmarkEnd w:id="5"/>
    <w:p w14:paraId="2EB45D0B" w14:textId="77777777" w:rsidR="00DE2AF3" w:rsidRPr="00E60A75" w:rsidRDefault="00DE2AF3" w:rsidP="00DE2AF3">
      <w:pPr>
        <w:pStyle w:val="Sansinterligne"/>
      </w:pPr>
    </w:p>
    <w:sectPr w:rsidR="00DE2AF3" w:rsidRPr="00E60A75" w:rsidSect="00662559">
      <w:headerReference w:type="default" r:id="rId13"/>
      <w:footerReference w:type="default" r:id="rId14"/>
      <w:pgSz w:w="11906" w:h="16838"/>
      <w:pgMar w:top="720" w:right="720" w:bottom="720" w:left="720" w:header="28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C7461" w14:textId="77777777" w:rsidR="00662559" w:rsidRDefault="00662559" w:rsidP="006D024C">
      <w:pPr>
        <w:spacing w:after="0" w:line="240" w:lineRule="auto"/>
      </w:pPr>
      <w:r>
        <w:separator/>
      </w:r>
    </w:p>
  </w:endnote>
  <w:endnote w:type="continuationSeparator" w:id="0">
    <w:p w14:paraId="3053F0A2" w14:textId="77777777" w:rsidR="00662559" w:rsidRDefault="00662559" w:rsidP="006D0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085"/>
      <w:gridCol w:w="9381"/>
    </w:tblGrid>
    <w:tr w:rsidR="00472205" w14:paraId="4E12FB7C" w14:textId="77777777">
      <w:tc>
        <w:tcPr>
          <w:tcW w:w="918" w:type="dxa"/>
        </w:tcPr>
        <w:p w14:paraId="21354C3C" w14:textId="77777777" w:rsidR="00472205" w:rsidRDefault="00E47782">
          <w:pPr>
            <w:pStyle w:val="Pieddepage"/>
            <w:jc w:val="right"/>
            <w:rPr>
              <w:b/>
              <w:bCs/>
              <w:color w:val="4F81BD" w:themeColor="accent1"/>
              <w:sz w:val="32"/>
              <w:szCs w:val="32"/>
            </w:rPr>
          </w:pPr>
          <w:r>
            <w:rPr>
              <w:szCs w:val="21"/>
            </w:rPr>
            <w:fldChar w:fldCharType="begin"/>
          </w:r>
          <w:r w:rsidR="00472205">
            <w:instrText>PAGE   \* MERGEFORMAT</w:instrText>
          </w:r>
          <w:r>
            <w:rPr>
              <w:szCs w:val="21"/>
            </w:rPr>
            <w:fldChar w:fldCharType="separate"/>
          </w:r>
          <w:r w:rsidR="00343A63" w:rsidRPr="00343A63">
            <w:rPr>
              <w:b/>
              <w:bCs/>
              <w:noProof/>
              <w:color w:val="4F81BD" w:themeColor="accent1"/>
              <w:sz w:val="32"/>
              <w:szCs w:val="32"/>
            </w:rPr>
            <w:t>1</w:t>
          </w:r>
          <w:r>
            <w:rPr>
              <w:b/>
              <w:bCs/>
              <w:color w:val="4F81BD" w:themeColor="accent1"/>
              <w:sz w:val="32"/>
              <w:szCs w:val="32"/>
            </w:rPr>
            <w:fldChar w:fldCharType="end"/>
          </w:r>
        </w:p>
      </w:tc>
      <w:sdt>
        <w:sdtPr>
          <w:alias w:val="Titre"/>
          <w:id w:val="-1821026992"/>
          <w:placeholder>
            <w:docPart w:val="258194ADFD2A4373A844F50CCA74266D"/>
          </w:placeholder>
          <w:dataBinding w:prefixMappings="xmlns:ns0='http://schemas.openxmlformats.org/package/2006/metadata/core-properties' xmlns:ns1='http://purl.org/dc/elements/1.1/'" w:xpath="/ns0:coreProperties[1]/ns1:title[1]" w:storeItemID="{6C3C8BC8-F283-45AE-878A-BAB7291924A1}"/>
          <w:text/>
        </w:sdtPr>
        <w:sdtContent>
          <w:tc>
            <w:tcPr>
              <w:tcW w:w="7938" w:type="dxa"/>
            </w:tcPr>
            <w:p w14:paraId="14BA6720" w14:textId="6264149F" w:rsidR="00472205" w:rsidRDefault="00E853A3" w:rsidP="003D485E">
              <w:pPr>
                <w:pStyle w:val="Pieddepage"/>
              </w:pPr>
              <w:r>
                <w:t>Conversions photovoltaïque et thermique</w:t>
              </w:r>
            </w:p>
          </w:tc>
        </w:sdtContent>
      </w:sdt>
    </w:tr>
  </w:tbl>
  <w:p w14:paraId="49469B1D" w14:textId="77777777" w:rsidR="00472205" w:rsidRDefault="0047220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14879" w14:textId="77777777" w:rsidR="00662559" w:rsidRDefault="00662559" w:rsidP="006D024C">
      <w:pPr>
        <w:spacing w:after="0" w:line="240" w:lineRule="auto"/>
      </w:pPr>
      <w:r>
        <w:separator/>
      </w:r>
    </w:p>
  </w:footnote>
  <w:footnote w:type="continuationSeparator" w:id="0">
    <w:p w14:paraId="75482555" w14:textId="77777777" w:rsidR="00662559" w:rsidRDefault="00662559" w:rsidP="006D02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802"/>
      <w:gridCol w:w="1664"/>
    </w:tblGrid>
    <w:tr w:rsidR="006D024C" w14:paraId="07DC0C4D" w14:textId="77777777">
      <w:trPr>
        <w:trHeight w:val="288"/>
      </w:trPr>
      <w:sdt>
        <w:sdtPr>
          <w:rPr>
            <w:rFonts w:asciiTheme="majorHAnsi" w:eastAsiaTheme="majorEastAsia" w:hAnsiTheme="majorHAnsi" w:cstheme="majorBidi"/>
            <w:sz w:val="36"/>
            <w:szCs w:val="36"/>
          </w:rPr>
          <w:alias w:val="Titre"/>
          <w:id w:val="77761602"/>
          <w:placeholder>
            <w:docPart w:val="F0B51CC59B65455AB1DECFF37C4C0641"/>
          </w:placeholder>
          <w:dataBinding w:prefixMappings="xmlns:ns0='http://schemas.openxmlformats.org/package/2006/metadata/core-properties' xmlns:ns1='http://purl.org/dc/elements/1.1/'" w:xpath="/ns0:coreProperties[1]/ns1:title[1]" w:storeItemID="{6C3C8BC8-F283-45AE-878A-BAB7291924A1}"/>
          <w:text/>
        </w:sdtPr>
        <w:sdtContent>
          <w:tc>
            <w:tcPr>
              <w:tcW w:w="7765" w:type="dxa"/>
            </w:tcPr>
            <w:p w14:paraId="13D8C43C" w14:textId="5C934BCD" w:rsidR="006D024C" w:rsidRDefault="00E853A3" w:rsidP="003D485E">
              <w:pPr>
                <w:pStyle w:val="En-tte"/>
                <w:jc w:val="right"/>
                <w:rPr>
                  <w:rFonts w:asciiTheme="majorHAnsi" w:eastAsiaTheme="majorEastAsia" w:hAnsiTheme="majorHAnsi" w:cstheme="majorBidi"/>
                  <w:sz w:val="36"/>
                  <w:szCs w:val="36"/>
                </w:rPr>
              </w:pPr>
              <w:r>
                <w:rPr>
                  <w:rFonts w:asciiTheme="majorHAnsi" w:eastAsiaTheme="majorEastAsia" w:hAnsiTheme="majorHAnsi" w:cstheme="majorBidi"/>
                  <w:sz w:val="36"/>
                  <w:szCs w:val="36"/>
                </w:rPr>
                <w:t>Conversions photovoltaïque et thermique</w:t>
              </w:r>
            </w:p>
          </w:tc>
        </w:sdtContent>
      </w:sdt>
      <w:sdt>
        <w:sdtPr>
          <w:rPr>
            <w:rFonts w:asciiTheme="majorHAnsi" w:eastAsiaTheme="majorEastAsia" w:hAnsiTheme="majorHAnsi" w:cstheme="majorBidi"/>
            <w:b/>
            <w:bCs/>
            <w:color w:val="4F81BD" w:themeColor="accent1"/>
            <w:sz w:val="36"/>
            <w:szCs w:val="36"/>
          </w:rPr>
          <w:alias w:val="Année"/>
          <w:id w:val="77761609"/>
          <w:placeholder>
            <w:docPart w:val="74B48D79DAD343439A55316B46F9CC70"/>
          </w:placeholder>
          <w:dataBinding w:prefixMappings="xmlns:ns0='http://schemas.microsoft.com/office/2006/coverPageProps'" w:xpath="/ns0:CoverPageProperties[1]/ns0:PublishDate[1]" w:storeItemID="{55AF091B-3C7A-41E3-B477-F2FDAA23CFDA}"/>
          <w:date>
            <w:dateFormat w:val="yyyy"/>
            <w:lid w:val="fr-FR"/>
            <w:storeMappedDataAs w:val="dateTime"/>
            <w:calendar w:val="gregorian"/>
          </w:date>
        </w:sdtPr>
        <w:sdtContent>
          <w:tc>
            <w:tcPr>
              <w:tcW w:w="1105" w:type="dxa"/>
            </w:tcPr>
            <w:p w14:paraId="7DECFE13" w14:textId="56E78529" w:rsidR="006D024C" w:rsidRDefault="005D3358" w:rsidP="00053394">
              <w:pPr>
                <w:pStyle w:val="En-tte"/>
                <w:rPr>
                  <w:rFonts w:asciiTheme="majorHAnsi" w:eastAsiaTheme="majorEastAsia" w:hAnsiTheme="majorHAnsi" w:cstheme="majorBidi"/>
                  <w:b/>
                  <w:bCs/>
                  <w:color w:val="4F81BD" w:themeColor="accent1"/>
                  <w:sz w:val="36"/>
                  <w:szCs w:val="36"/>
                </w:rPr>
              </w:pPr>
              <w:r>
                <w:rPr>
                  <w:rFonts w:asciiTheme="majorHAnsi" w:eastAsiaTheme="majorEastAsia" w:hAnsiTheme="majorHAnsi" w:cstheme="majorBidi"/>
                  <w:b/>
                  <w:bCs/>
                  <w:color w:val="4F81BD" w:themeColor="accent1"/>
                  <w:sz w:val="36"/>
                  <w:szCs w:val="36"/>
                </w:rPr>
                <w:t>T</w:t>
              </w:r>
              <w:r w:rsidR="00053394">
                <w:rPr>
                  <w:rFonts w:asciiTheme="majorHAnsi" w:eastAsiaTheme="majorEastAsia" w:hAnsiTheme="majorHAnsi" w:cstheme="majorBidi"/>
                  <w:b/>
                  <w:bCs/>
                  <w:color w:val="4F81BD" w:themeColor="accent1"/>
                  <w:sz w:val="36"/>
                  <w:szCs w:val="36"/>
                </w:rPr>
                <w:t>S</w:t>
              </w:r>
              <w:r w:rsidR="00FC2CC2">
                <w:rPr>
                  <w:rFonts w:asciiTheme="majorHAnsi" w:eastAsiaTheme="majorEastAsia" w:hAnsiTheme="majorHAnsi" w:cstheme="majorBidi"/>
                  <w:b/>
                  <w:bCs/>
                  <w:color w:val="4F81BD" w:themeColor="accent1"/>
                  <w:sz w:val="36"/>
                  <w:szCs w:val="36"/>
                </w:rPr>
                <w:t>TI2D</w:t>
              </w:r>
            </w:p>
          </w:tc>
        </w:sdtContent>
      </w:sdt>
    </w:tr>
  </w:tbl>
  <w:p w14:paraId="1FD0A0F2" w14:textId="77777777" w:rsidR="006D024C" w:rsidRDefault="006D024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F49E0"/>
    <w:multiLevelType w:val="hybridMultilevel"/>
    <w:tmpl w:val="B6C4F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E652AE"/>
    <w:multiLevelType w:val="hybridMultilevel"/>
    <w:tmpl w:val="6CCEA78E"/>
    <w:lvl w:ilvl="0" w:tplc="79C2830A">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B5C062C"/>
    <w:multiLevelType w:val="hybridMultilevel"/>
    <w:tmpl w:val="068ED652"/>
    <w:lvl w:ilvl="0" w:tplc="040C0001">
      <w:start w:val="1"/>
      <w:numFmt w:val="bullet"/>
      <w:lvlText w:val=""/>
      <w:lvlJc w:val="left"/>
      <w:pPr>
        <w:ind w:left="720" w:hanging="360"/>
      </w:pPr>
      <w:rPr>
        <w:rFonts w:ascii="Symbol" w:hAnsi="Symbol" w:hint="default"/>
      </w:rPr>
    </w:lvl>
    <w:lvl w:ilvl="1" w:tplc="79C2830A">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B61FC2"/>
    <w:multiLevelType w:val="hybridMultilevel"/>
    <w:tmpl w:val="0D7A87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B74614"/>
    <w:multiLevelType w:val="hybridMultilevel"/>
    <w:tmpl w:val="0D76C9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4914600"/>
    <w:multiLevelType w:val="hybridMultilevel"/>
    <w:tmpl w:val="832CB2D2"/>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6" w15:restartNumberingAfterBreak="0">
    <w:nsid w:val="14ED77A2"/>
    <w:multiLevelType w:val="hybridMultilevel"/>
    <w:tmpl w:val="CA7819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0A7F03"/>
    <w:multiLevelType w:val="hybridMultilevel"/>
    <w:tmpl w:val="E0607C16"/>
    <w:lvl w:ilvl="0" w:tplc="040C0001">
      <w:start w:val="1"/>
      <w:numFmt w:val="bullet"/>
      <w:lvlText w:val=""/>
      <w:lvlJc w:val="left"/>
      <w:pPr>
        <w:ind w:left="360" w:hanging="360"/>
      </w:pPr>
      <w:rPr>
        <w:rFonts w:ascii="Symbol" w:hAnsi="Symbol" w:hint="default"/>
      </w:rPr>
    </w:lvl>
    <w:lvl w:ilvl="1" w:tplc="79C2830A">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210F7108"/>
    <w:multiLevelType w:val="hybridMultilevel"/>
    <w:tmpl w:val="375E8818"/>
    <w:lvl w:ilvl="0" w:tplc="040C0001">
      <w:start w:val="1"/>
      <w:numFmt w:val="bullet"/>
      <w:lvlText w:val=""/>
      <w:lvlJc w:val="left"/>
      <w:pPr>
        <w:ind w:left="720" w:hanging="360"/>
      </w:pPr>
      <w:rPr>
        <w:rFonts w:ascii="Symbol" w:hAnsi="Symbol" w:hint="default"/>
      </w:rPr>
    </w:lvl>
    <w:lvl w:ilvl="1" w:tplc="79C2830A">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9F6DAA"/>
    <w:multiLevelType w:val="hybridMultilevel"/>
    <w:tmpl w:val="E4B82B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C0E42E6"/>
    <w:multiLevelType w:val="hybridMultilevel"/>
    <w:tmpl w:val="69B81BB0"/>
    <w:lvl w:ilvl="0" w:tplc="7D686118">
      <w:start w:val="1"/>
      <w:numFmt w:val="upperRoman"/>
      <w:pStyle w:val="Titre2"/>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0B66187"/>
    <w:multiLevelType w:val="hybridMultilevel"/>
    <w:tmpl w:val="929620B2"/>
    <w:lvl w:ilvl="0" w:tplc="79C2830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FC32AF"/>
    <w:multiLevelType w:val="hybridMultilevel"/>
    <w:tmpl w:val="3D9E49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55534EA"/>
    <w:multiLevelType w:val="hybridMultilevel"/>
    <w:tmpl w:val="75FA996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A8D0524"/>
    <w:multiLevelType w:val="hybridMultilevel"/>
    <w:tmpl w:val="05A614D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28E0C9D"/>
    <w:multiLevelType w:val="hybridMultilevel"/>
    <w:tmpl w:val="4DCE28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944A2B"/>
    <w:multiLevelType w:val="hybridMultilevel"/>
    <w:tmpl w:val="53F2F19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C2F7580"/>
    <w:multiLevelType w:val="hybridMultilevel"/>
    <w:tmpl w:val="E2F8E91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615F56A0"/>
    <w:multiLevelType w:val="hybridMultilevel"/>
    <w:tmpl w:val="E3C6C822"/>
    <w:lvl w:ilvl="0" w:tplc="C842087A">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2152A5"/>
    <w:multiLevelType w:val="hybridMultilevel"/>
    <w:tmpl w:val="A5EE1D6C"/>
    <w:lvl w:ilvl="0" w:tplc="C842087A">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3242D78"/>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6187DEE"/>
    <w:multiLevelType w:val="hybridMultilevel"/>
    <w:tmpl w:val="B5DEB37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9233935"/>
    <w:multiLevelType w:val="hybridMultilevel"/>
    <w:tmpl w:val="2E5254F6"/>
    <w:lvl w:ilvl="0" w:tplc="040C000F">
      <w:start w:val="1"/>
      <w:numFmt w:val="decimal"/>
      <w:lvlText w:val="%1."/>
      <w:lvlJc w:val="left"/>
      <w:pPr>
        <w:ind w:left="360" w:hanging="360"/>
      </w:pPr>
    </w:lvl>
    <w:lvl w:ilvl="1" w:tplc="D1B4A546">
      <w:start w:val="1"/>
      <w:numFmt w:val="bullet"/>
      <w:lvlText w:val="-"/>
      <w:lvlJc w:val="left"/>
      <w:pPr>
        <w:ind w:left="1080" w:hanging="360"/>
      </w:pPr>
      <w:rPr>
        <w:rFonts w:ascii="Franklin Gothic Book" w:hAnsi="Franklin Gothic Book"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15:restartNumberingAfterBreak="0">
    <w:nsid w:val="6BAF6A11"/>
    <w:multiLevelType w:val="hybridMultilevel"/>
    <w:tmpl w:val="DBCE0018"/>
    <w:lvl w:ilvl="0" w:tplc="79C2830A">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76CD574A"/>
    <w:multiLevelType w:val="hybridMultilevel"/>
    <w:tmpl w:val="E168DE2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79742CCD"/>
    <w:multiLevelType w:val="multilevel"/>
    <w:tmpl w:val="D9BE0902"/>
    <w:lvl w:ilvl="0">
      <w:start w:val="1"/>
      <w:numFmt w:val="upperRoman"/>
      <w:pStyle w:val="TitreI"/>
      <w:lvlText w:val="%1)"/>
      <w:lvlJc w:val="left"/>
      <w:pPr>
        <w:tabs>
          <w:tab w:val="num" w:pos="357"/>
        </w:tabs>
        <w:ind w:left="360" w:hanging="360"/>
      </w:pPr>
      <w:rPr>
        <w:rFonts w:ascii="Times New Roman" w:hAnsi="Times New Roman" w:hint="default"/>
        <w:b/>
        <w:i w:val="0"/>
        <w:color w:val="FF0000"/>
        <w:sz w:val="28"/>
        <w:szCs w:val="28"/>
        <w:u w:val="none" w:color="FF0000"/>
      </w:rPr>
    </w:lvl>
    <w:lvl w:ilvl="1">
      <w:start w:val="1"/>
      <w:numFmt w:val="decimal"/>
      <w:lvlText w:val="%2)"/>
      <w:lvlJc w:val="left"/>
      <w:pPr>
        <w:tabs>
          <w:tab w:val="num" w:pos="720"/>
        </w:tabs>
        <w:ind w:left="720" w:hanging="360"/>
      </w:pPr>
      <w:rPr>
        <w:rFonts w:hint="default"/>
        <w:b/>
        <w:i w:val="0"/>
        <w:sz w:val="24"/>
        <w:u w:val="single"/>
      </w:rPr>
    </w:lvl>
    <w:lvl w:ilvl="2">
      <w:start w:val="1"/>
      <w:numFmt w:val="lowerLetter"/>
      <w:pStyle w:val="titre3"/>
      <w:lvlText w:val="%3)"/>
      <w:lvlJc w:val="left"/>
      <w:pPr>
        <w:tabs>
          <w:tab w:val="num" w:pos="1080"/>
        </w:tabs>
        <w:ind w:left="1080" w:hanging="360"/>
      </w:pPr>
      <w:rPr>
        <w:rFonts w:hint="default"/>
        <w:b/>
        <w:i w:val="0"/>
        <w:sz w:val="24"/>
        <w:u w:val="single"/>
      </w:rPr>
    </w:lvl>
    <w:lvl w:ilvl="3">
      <w:start w:val="1"/>
      <w:numFmt w:val="lowerRoman"/>
      <w:lvlText w:val="%4"/>
      <w:lvlJc w:val="left"/>
      <w:pPr>
        <w:tabs>
          <w:tab w:val="num" w:pos="1800"/>
        </w:tabs>
        <w:ind w:left="1440" w:hanging="360"/>
      </w:pPr>
      <w:rPr>
        <w:rFonts w:hint="default"/>
        <w:sz w:val="24"/>
        <w:u w:val="single"/>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7A2D59D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F7A48C6"/>
    <w:multiLevelType w:val="hybridMultilevel"/>
    <w:tmpl w:val="388256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96754945">
    <w:abstractNumId w:val="10"/>
  </w:num>
  <w:num w:numId="2" w16cid:durableId="137311460">
    <w:abstractNumId w:val="25"/>
  </w:num>
  <w:num w:numId="3" w16cid:durableId="238638762">
    <w:abstractNumId w:val="0"/>
  </w:num>
  <w:num w:numId="4" w16cid:durableId="269359720">
    <w:abstractNumId w:val="7"/>
  </w:num>
  <w:num w:numId="5" w16cid:durableId="1462260359">
    <w:abstractNumId w:val="3"/>
  </w:num>
  <w:num w:numId="6" w16cid:durableId="2134319885">
    <w:abstractNumId w:val="17"/>
  </w:num>
  <w:num w:numId="7" w16cid:durableId="1997613098">
    <w:abstractNumId w:val="27"/>
  </w:num>
  <w:num w:numId="8" w16cid:durableId="1466388624">
    <w:abstractNumId w:val="8"/>
  </w:num>
  <w:num w:numId="9" w16cid:durableId="1425565338">
    <w:abstractNumId w:val="2"/>
  </w:num>
  <w:num w:numId="10" w16cid:durableId="2006929497">
    <w:abstractNumId w:val="1"/>
  </w:num>
  <w:num w:numId="11" w16cid:durableId="1457020132">
    <w:abstractNumId w:val="13"/>
  </w:num>
  <w:num w:numId="12" w16cid:durableId="1168133786">
    <w:abstractNumId w:val="24"/>
  </w:num>
  <w:num w:numId="13" w16cid:durableId="478234861">
    <w:abstractNumId w:val="15"/>
  </w:num>
  <w:num w:numId="14" w16cid:durableId="214393428">
    <w:abstractNumId w:val="16"/>
  </w:num>
  <w:num w:numId="15" w16cid:durableId="2016035631">
    <w:abstractNumId w:val="5"/>
  </w:num>
  <w:num w:numId="16" w16cid:durableId="2034914106">
    <w:abstractNumId w:val="6"/>
  </w:num>
  <w:num w:numId="17" w16cid:durableId="1451586597">
    <w:abstractNumId w:val="12"/>
  </w:num>
  <w:num w:numId="18" w16cid:durableId="824468879">
    <w:abstractNumId w:val="14"/>
  </w:num>
  <w:num w:numId="19" w16cid:durableId="1289244171">
    <w:abstractNumId w:val="4"/>
  </w:num>
  <w:num w:numId="20" w16cid:durableId="1293093904">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8826974">
    <w:abstractNumId w:val="11"/>
  </w:num>
  <w:num w:numId="22" w16cid:durableId="106198496">
    <w:abstractNumId w:val="20"/>
  </w:num>
  <w:num w:numId="23" w16cid:durableId="193079086">
    <w:abstractNumId w:val="26"/>
  </w:num>
  <w:num w:numId="24" w16cid:durableId="779448699">
    <w:abstractNumId w:val="23"/>
  </w:num>
  <w:num w:numId="25" w16cid:durableId="562789063">
    <w:abstractNumId w:val="21"/>
  </w:num>
  <w:num w:numId="26" w16cid:durableId="318851612">
    <w:abstractNumId w:val="19"/>
  </w:num>
  <w:num w:numId="27" w16cid:durableId="1241983129">
    <w:abstractNumId w:val="9"/>
  </w:num>
  <w:num w:numId="28" w16cid:durableId="34297447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97D"/>
    <w:rsid w:val="0000332D"/>
    <w:rsid w:val="000112C4"/>
    <w:rsid w:val="00037ADA"/>
    <w:rsid w:val="00041ABB"/>
    <w:rsid w:val="0004389A"/>
    <w:rsid w:val="00051154"/>
    <w:rsid w:val="00051AC7"/>
    <w:rsid w:val="00053394"/>
    <w:rsid w:val="00066DA2"/>
    <w:rsid w:val="0007022A"/>
    <w:rsid w:val="000702E8"/>
    <w:rsid w:val="000728A8"/>
    <w:rsid w:val="00075458"/>
    <w:rsid w:val="00093B01"/>
    <w:rsid w:val="000A1A86"/>
    <w:rsid w:val="000A397F"/>
    <w:rsid w:val="000A3E94"/>
    <w:rsid w:val="000B6128"/>
    <w:rsid w:val="000B74C9"/>
    <w:rsid w:val="000B7A6A"/>
    <w:rsid w:val="000C3046"/>
    <w:rsid w:val="000D169F"/>
    <w:rsid w:val="000E192A"/>
    <w:rsid w:val="000E51B6"/>
    <w:rsid w:val="000F34BC"/>
    <w:rsid w:val="000F4558"/>
    <w:rsid w:val="00106FFB"/>
    <w:rsid w:val="001101D3"/>
    <w:rsid w:val="001154EB"/>
    <w:rsid w:val="001343F1"/>
    <w:rsid w:val="00140D0D"/>
    <w:rsid w:val="001559B4"/>
    <w:rsid w:val="00167BC9"/>
    <w:rsid w:val="00175CA3"/>
    <w:rsid w:val="0017682B"/>
    <w:rsid w:val="00180A6B"/>
    <w:rsid w:val="00194686"/>
    <w:rsid w:val="001B1120"/>
    <w:rsid w:val="001B2A9B"/>
    <w:rsid w:val="001C28EE"/>
    <w:rsid w:val="001C744C"/>
    <w:rsid w:val="001E14DC"/>
    <w:rsid w:val="001F1568"/>
    <w:rsid w:val="001F3247"/>
    <w:rsid w:val="001F761D"/>
    <w:rsid w:val="002022D0"/>
    <w:rsid w:val="002068B6"/>
    <w:rsid w:val="00210EB0"/>
    <w:rsid w:val="00212710"/>
    <w:rsid w:val="00216EA8"/>
    <w:rsid w:val="002206F9"/>
    <w:rsid w:val="00220CDD"/>
    <w:rsid w:val="00226B09"/>
    <w:rsid w:val="00226EDF"/>
    <w:rsid w:val="00227001"/>
    <w:rsid w:val="002313D4"/>
    <w:rsid w:val="00236FFB"/>
    <w:rsid w:val="002441D3"/>
    <w:rsid w:val="0024625E"/>
    <w:rsid w:val="00251A6B"/>
    <w:rsid w:val="00262644"/>
    <w:rsid w:val="00262F69"/>
    <w:rsid w:val="00263DBF"/>
    <w:rsid w:val="00266D2B"/>
    <w:rsid w:val="00267BD2"/>
    <w:rsid w:val="0027152C"/>
    <w:rsid w:val="00274AC1"/>
    <w:rsid w:val="00275068"/>
    <w:rsid w:val="00281726"/>
    <w:rsid w:val="002A3CB0"/>
    <w:rsid w:val="002B6A18"/>
    <w:rsid w:val="002B75C1"/>
    <w:rsid w:val="002C5D07"/>
    <w:rsid w:val="002D077C"/>
    <w:rsid w:val="002D1270"/>
    <w:rsid w:val="002D3092"/>
    <w:rsid w:val="002D6D4D"/>
    <w:rsid w:val="002D7E4D"/>
    <w:rsid w:val="002E395B"/>
    <w:rsid w:val="002F05C8"/>
    <w:rsid w:val="002F072B"/>
    <w:rsid w:val="002F38E9"/>
    <w:rsid w:val="002F7210"/>
    <w:rsid w:val="00303DE0"/>
    <w:rsid w:val="0031606D"/>
    <w:rsid w:val="003205C3"/>
    <w:rsid w:val="00322282"/>
    <w:rsid w:val="00324136"/>
    <w:rsid w:val="00327D23"/>
    <w:rsid w:val="00332607"/>
    <w:rsid w:val="0034115C"/>
    <w:rsid w:val="0034231D"/>
    <w:rsid w:val="00343A63"/>
    <w:rsid w:val="00347D56"/>
    <w:rsid w:val="00350558"/>
    <w:rsid w:val="00352785"/>
    <w:rsid w:val="0035290F"/>
    <w:rsid w:val="00362460"/>
    <w:rsid w:val="00385B71"/>
    <w:rsid w:val="0039199F"/>
    <w:rsid w:val="00391BFE"/>
    <w:rsid w:val="003945A8"/>
    <w:rsid w:val="003A32A8"/>
    <w:rsid w:val="003A37B8"/>
    <w:rsid w:val="003A5AC4"/>
    <w:rsid w:val="003B095B"/>
    <w:rsid w:val="003C3354"/>
    <w:rsid w:val="003D485E"/>
    <w:rsid w:val="003D5AE4"/>
    <w:rsid w:val="003E0575"/>
    <w:rsid w:val="003E65F0"/>
    <w:rsid w:val="003F46BA"/>
    <w:rsid w:val="004201FE"/>
    <w:rsid w:val="0042358C"/>
    <w:rsid w:val="00426D99"/>
    <w:rsid w:val="004303EF"/>
    <w:rsid w:val="0044078E"/>
    <w:rsid w:val="004520C3"/>
    <w:rsid w:val="00456279"/>
    <w:rsid w:val="00461B4E"/>
    <w:rsid w:val="004648EA"/>
    <w:rsid w:val="00472205"/>
    <w:rsid w:val="00472216"/>
    <w:rsid w:val="00472834"/>
    <w:rsid w:val="004742DD"/>
    <w:rsid w:val="00481FA3"/>
    <w:rsid w:val="004A1A62"/>
    <w:rsid w:val="004B07E8"/>
    <w:rsid w:val="004C770E"/>
    <w:rsid w:val="004D16C9"/>
    <w:rsid w:val="004D1D6D"/>
    <w:rsid w:val="004D36F5"/>
    <w:rsid w:val="004D4FC2"/>
    <w:rsid w:val="004D7023"/>
    <w:rsid w:val="004E1DC0"/>
    <w:rsid w:val="004E6DBE"/>
    <w:rsid w:val="004E7067"/>
    <w:rsid w:val="004E7AEA"/>
    <w:rsid w:val="004F49F0"/>
    <w:rsid w:val="005147F7"/>
    <w:rsid w:val="00515507"/>
    <w:rsid w:val="005305F7"/>
    <w:rsid w:val="00536F7D"/>
    <w:rsid w:val="0054080F"/>
    <w:rsid w:val="00542C96"/>
    <w:rsid w:val="00554317"/>
    <w:rsid w:val="005579A3"/>
    <w:rsid w:val="005706C8"/>
    <w:rsid w:val="00595D3A"/>
    <w:rsid w:val="005A6C7C"/>
    <w:rsid w:val="005A72D3"/>
    <w:rsid w:val="005A7464"/>
    <w:rsid w:val="005B7745"/>
    <w:rsid w:val="005C3272"/>
    <w:rsid w:val="005C33F4"/>
    <w:rsid w:val="005C37FB"/>
    <w:rsid w:val="005D0D85"/>
    <w:rsid w:val="005D2E6A"/>
    <w:rsid w:val="005D3358"/>
    <w:rsid w:val="005E7193"/>
    <w:rsid w:val="005F4F5D"/>
    <w:rsid w:val="0060445F"/>
    <w:rsid w:val="0063206A"/>
    <w:rsid w:val="006476C3"/>
    <w:rsid w:val="0065165F"/>
    <w:rsid w:val="0065406B"/>
    <w:rsid w:val="00654737"/>
    <w:rsid w:val="00654E35"/>
    <w:rsid w:val="0065539B"/>
    <w:rsid w:val="00662559"/>
    <w:rsid w:val="006633B2"/>
    <w:rsid w:val="00664CDB"/>
    <w:rsid w:val="00670746"/>
    <w:rsid w:val="00673A27"/>
    <w:rsid w:val="00675222"/>
    <w:rsid w:val="00692D88"/>
    <w:rsid w:val="006A534C"/>
    <w:rsid w:val="006A690F"/>
    <w:rsid w:val="006C11BC"/>
    <w:rsid w:val="006C5EC9"/>
    <w:rsid w:val="006C6A50"/>
    <w:rsid w:val="006D024C"/>
    <w:rsid w:val="006D49FC"/>
    <w:rsid w:val="006E2BAA"/>
    <w:rsid w:val="006F43A2"/>
    <w:rsid w:val="00710772"/>
    <w:rsid w:val="00711D96"/>
    <w:rsid w:val="00714D7F"/>
    <w:rsid w:val="007229B6"/>
    <w:rsid w:val="007276B6"/>
    <w:rsid w:val="00735751"/>
    <w:rsid w:val="007365B4"/>
    <w:rsid w:val="0074249E"/>
    <w:rsid w:val="0074640F"/>
    <w:rsid w:val="0074680D"/>
    <w:rsid w:val="00752CB0"/>
    <w:rsid w:val="007723C4"/>
    <w:rsid w:val="00772EB2"/>
    <w:rsid w:val="00773CA1"/>
    <w:rsid w:val="00784AA7"/>
    <w:rsid w:val="007966F7"/>
    <w:rsid w:val="007C1B75"/>
    <w:rsid w:val="007C2383"/>
    <w:rsid w:val="007C53F4"/>
    <w:rsid w:val="007D0F45"/>
    <w:rsid w:val="007D37CC"/>
    <w:rsid w:val="007E1A82"/>
    <w:rsid w:val="007E4B41"/>
    <w:rsid w:val="00800039"/>
    <w:rsid w:val="0080703B"/>
    <w:rsid w:val="0081421A"/>
    <w:rsid w:val="00815742"/>
    <w:rsid w:val="008227EA"/>
    <w:rsid w:val="00825AF6"/>
    <w:rsid w:val="008450A7"/>
    <w:rsid w:val="00846624"/>
    <w:rsid w:val="00852781"/>
    <w:rsid w:val="00857175"/>
    <w:rsid w:val="00870846"/>
    <w:rsid w:val="008774BA"/>
    <w:rsid w:val="00883458"/>
    <w:rsid w:val="00890976"/>
    <w:rsid w:val="008A0A69"/>
    <w:rsid w:val="008A4976"/>
    <w:rsid w:val="008A50B8"/>
    <w:rsid w:val="008A7D20"/>
    <w:rsid w:val="008C12E2"/>
    <w:rsid w:val="008C152B"/>
    <w:rsid w:val="008E3D42"/>
    <w:rsid w:val="008F0424"/>
    <w:rsid w:val="008F6578"/>
    <w:rsid w:val="00905685"/>
    <w:rsid w:val="00910987"/>
    <w:rsid w:val="00920F8E"/>
    <w:rsid w:val="00921E33"/>
    <w:rsid w:val="00927C6A"/>
    <w:rsid w:val="00930C4B"/>
    <w:rsid w:val="00940A58"/>
    <w:rsid w:val="00951705"/>
    <w:rsid w:val="00961E86"/>
    <w:rsid w:val="00970015"/>
    <w:rsid w:val="009730A3"/>
    <w:rsid w:val="00976A28"/>
    <w:rsid w:val="00976E84"/>
    <w:rsid w:val="009973D2"/>
    <w:rsid w:val="009A173F"/>
    <w:rsid w:val="009B254F"/>
    <w:rsid w:val="009B316B"/>
    <w:rsid w:val="009B4D16"/>
    <w:rsid w:val="009C1426"/>
    <w:rsid w:val="009D0376"/>
    <w:rsid w:val="009D3E59"/>
    <w:rsid w:val="009D5738"/>
    <w:rsid w:val="009E01FC"/>
    <w:rsid w:val="009E03C9"/>
    <w:rsid w:val="009E2617"/>
    <w:rsid w:val="009F5DB7"/>
    <w:rsid w:val="00A218C1"/>
    <w:rsid w:val="00A2227D"/>
    <w:rsid w:val="00A3041B"/>
    <w:rsid w:val="00A33AEF"/>
    <w:rsid w:val="00A34583"/>
    <w:rsid w:val="00A3563B"/>
    <w:rsid w:val="00A40243"/>
    <w:rsid w:val="00A62208"/>
    <w:rsid w:val="00A6441F"/>
    <w:rsid w:val="00A727B8"/>
    <w:rsid w:val="00A72AD5"/>
    <w:rsid w:val="00A74EE7"/>
    <w:rsid w:val="00A81FB2"/>
    <w:rsid w:val="00A85A35"/>
    <w:rsid w:val="00A905D8"/>
    <w:rsid w:val="00A943B2"/>
    <w:rsid w:val="00A958C5"/>
    <w:rsid w:val="00A95DAF"/>
    <w:rsid w:val="00A95E79"/>
    <w:rsid w:val="00A97DED"/>
    <w:rsid w:val="00AA0D33"/>
    <w:rsid w:val="00AA7183"/>
    <w:rsid w:val="00AA7870"/>
    <w:rsid w:val="00AC39C5"/>
    <w:rsid w:val="00AC699B"/>
    <w:rsid w:val="00AD2A4C"/>
    <w:rsid w:val="00AE1566"/>
    <w:rsid w:val="00B00AA6"/>
    <w:rsid w:val="00B13664"/>
    <w:rsid w:val="00B17364"/>
    <w:rsid w:val="00B20294"/>
    <w:rsid w:val="00B20C09"/>
    <w:rsid w:val="00B213EB"/>
    <w:rsid w:val="00B26D4C"/>
    <w:rsid w:val="00B44CDD"/>
    <w:rsid w:val="00B5497D"/>
    <w:rsid w:val="00B55615"/>
    <w:rsid w:val="00B5640A"/>
    <w:rsid w:val="00B603CA"/>
    <w:rsid w:val="00B714F1"/>
    <w:rsid w:val="00B73B63"/>
    <w:rsid w:val="00B7477F"/>
    <w:rsid w:val="00B94351"/>
    <w:rsid w:val="00BB0D16"/>
    <w:rsid w:val="00BB53B2"/>
    <w:rsid w:val="00BB60D8"/>
    <w:rsid w:val="00BC0B65"/>
    <w:rsid w:val="00BC488D"/>
    <w:rsid w:val="00BC6151"/>
    <w:rsid w:val="00BC7DF8"/>
    <w:rsid w:val="00BD223A"/>
    <w:rsid w:val="00BD4851"/>
    <w:rsid w:val="00BF0B65"/>
    <w:rsid w:val="00BF2D98"/>
    <w:rsid w:val="00C05FEE"/>
    <w:rsid w:val="00C12C27"/>
    <w:rsid w:val="00C17101"/>
    <w:rsid w:val="00C34464"/>
    <w:rsid w:val="00C41400"/>
    <w:rsid w:val="00C41ACF"/>
    <w:rsid w:val="00C45807"/>
    <w:rsid w:val="00C54990"/>
    <w:rsid w:val="00C650CF"/>
    <w:rsid w:val="00C72580"/>
    <w:rsid w:val="00C819B2"/>
    <w:rsid w:val="00C91F35"/>
    <w:rsid w:val="00C93A7B"/>
    <w:rsid w:val="00CA4B87"/>
    <w:rsid w:val="00CA5CC7"/>
    <w:rsid w:val="00CA6853"/>
    <w:rsid w:val="00CB22A7"/>
    <w:rsid w:val="00CB2BD6"/>
    <w:rsid w:val="00CB60E2"/>
    <w:rsid w:val="00CB755B"/>
    <w:rsid w:val="00CC5B6B"/>
    <w:rsid w:val="00CC740B"/>
    <w:rsid w:val="00CD2942"/>
    <w:rsid w:val="00CE4F92"/>
    <w:rsid w:val="00CE5FF8"/>
    <w:rsid w:val="00CE7489"/>
    <w:rsid w:val="00CE75BC"/>
    <w:rsid w:val="00CF2607"/>
    <w:rsid w:val="00CF4652"/>
    <w:rsid w:val="00CF5025"/>
    <w:rsid w:val="00D035A3"/>
    <w:rsid w:val="00D04C3C"/>
    <w:rsid w:val="00D10771"/>
    <w:rsid w:val="00D11EBA"/>
    <w:rsid w:val="00D12C20"/>
    <w:rsid w:val="00D141D2"/>
    <w:rsid w:val="00D2077E"/>
    <w:rsid w:val="00D23FFA"/>
    <w:rsid w:val="00D24D6F"/>
    <w:rsid w:val="00D339AB"/>
    <w:rsid w:val="00D41F0C"/>
    <w:rsid w:val="00D473D6"/>
    <w:rsid w:val="00D5469C"/>
    <w:rsid w:val="00D54A2D"/>
    <w:rsid w:val="00D6421C"/>
    <w:rsid w:val="00D67856"/>
    <w:rsid w:val="00D8403A"/>
    <w:rsid w:val="00D87423"/>
    <w:rsid w:val="00D93FDB"/>
    <w:rsid w:val="00D95C2E"/>
    <w:rsid w:val="00DA16FE"/>
    <w:rsid w:val="00DA53B5"/>
    <w:rsid w:val="00DA5B04"/>
    <w:rsid w:val="00DC06FC"/>
    <w:rsid w:val="00DC51C9"/>
    <w:rsid w:val="00DC53B3"/>
    <w:rsid w:val="00DC5FCB"/>
    <w:rsid w:val="00DC7721"/>
    <w:rsid w:val="00DD275E"/>
    <w:rsid w:val="00DE0113"/>
    <w:rsid w:val="00DE2932"/>
    <w:rsid w:val="00DE2AF3"/>
    <w:rsid w:val="00DE3E64"/>
    <w:rsid w:val="00DE4C02"/>
    <w:rsid w:val="00DE6D29"/>
    <w:rsid w:val="00DF351A"/>
    <w:rsid w:val="00DF74E4"/>
    <w:rsid w:val="00DF7DD4"/>
    <w:rsid w:val="00E00198"/>
    <w:rsid w:val="00E00500"/>
    <w:rsid w:val="00E056D2"/>
    <w:rsid w:val="00E07E9B"/>
    <w:rsid w:val="00E2612B"/>
    <w:rsid w:val="00E2677A"/>
    <w:rsid w:val="00E32DD1"/>
    <w:rsid w:val="00E33202"/>
    <w:rsid w:val="00E4542D"/>
    <w:rsid w:val="00E47782"/>
    <w:rsid w:val="00E60A75"/>
    <w:rsid w:val="00E63524"/>
    <w:rsid w:val="00E70F5D"/>
    <w:rsid w:val="00E8111A"/>
    <w:rsid w:val="00E816BB"/>
    <w:rsid w:val="00E853A3"/>
    <w:rsid w:val="00EA760A"/>
    <w:rsid w:val="00EB5651"/>
    <w:rsid w:val="00EB6844"/>
    <w:rsid w:val="00EC1EC8"/>
    <w:rsid w:val="00ED0D5B"/>
    <w:rsid w:val="00ED493E"/>
    <w:rsid w:val="00ED7FBE"/>
    <w:rsid w:val="00ED7FFC"/>
    <w:rsid w:val="00EE3095"/>
    <w:rsid w:val="00EE6485"/>
    <w:rsid w:val="00EE6513"/>
    <w:rsid w:val="00F001CB"/>
    <w:rsid w:val="00F068B2"/>
    <w:rsid w:val="00F10243"/>
    <w:rsid w:val="00F142CB"/>
    <w:rsid w:val="00F143E1"/>
    <w:rsid w:val="00F176CF"/>
    <w:rsid w:val="00F243B6"/>
    <w:rsid w:val="00F24DE9"/>
    <w:rsid w:val="00F27C93"/>
    <w:rsid w:val="00F3208F"/>
    <w:rsid w:val="00F34A06"/>
    <w:rsid w:val="00F5048F"/>
    <w:rsid w:val="00F52873"/>
    <w:rsid w:val="00F745F2"/>
    <w:rsid w:val="00F76E35"/>
    <w:rsid w:val="00F80C3D"/>
    <w:rsid w:val="00F849B0"/>
    <w:rsid w:val="00F908FF"/>
    <w:rsid w:val="00F96143"/>
    <w:rsid w:val="00F97482"/>
    <w:rsid w:val="00FA03B4"/>
    <w:rsid w:val="00FA1C97"/>
    <w:rsid w:val="00FA3B68"/>
    <w:rsid w:val="00FB626D"/>
    <w:rsid w:val="00FB7A95"/>
    <w:rsid w:val="00FC2CC2"/>
    <w:rsid w:val="00FD02D8"/>
    <w:rsid w:val="00FD3AA7"/>
    <w:rsid w:val="00FD49B3"/>
    <w:rsid w:val="00FE18D3"/>
    <w:rsid w:val="00FE5331"/>
    <w:rsid w:val="00FE6400"/>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672E5"/>
  <w15:docId w15:val="{108AD829-D105-48E7-907C-F6BE206F8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394"/>
    <w:rPr>
      <w:rFonts w:ascii="Arial" w:hAnsi="Arial"/>
    </w:rPr>
  </w:style>
  <w:style w:type="paragraph" w:styleId="Titre2">
    <w:name w:val="heading 2"/>
    <w:aliases w:val="Titre 2 TP"/>
    <w:basedOn w:val="Normal"/>
    <w:next w:val="Normal"/>
    <w:link w:val="Titre2Car"/>
    <w:uiPriority w:val="9"/>
    <w:unhideWhenUsed/>
    <w:qFormat/>
    <w:rsid w:val="00852781"/>
    <w:pPr>
      <w:keepNext/>
      <w:keepLines/>
      <w:numPr>
        <w:numId w:val="1"/>
      </w:numPr>
      <w:spacing w:before="200" w:after="0"/>
      <w:outlineLvl w:val="1"/>
    </w:pPr>
    <w:rPr>
      <w:rFonts w:eastAsiaTheme="majorEastAsia" w:cstheme="majorBidi"/>
      <w:b/>
      <w:bCs/>
      <w:color w:val="000000" w:themeColor="text1"/>
      <w:sz w:val="26"/>
      <w:szCs w:val="26"/>
      <w:u w:val="single"/>
    </w:rPr>
  </w:style>
  <w:style w:type="paragraph" w:styleId="Titre30">
    <w:name w:val="heading 3"/>
    <w:basedOn w:val="Normal"/>
    <w:next w:val="Normal"/>
    <w:link w:val="Titre3Car"/>
    <w:uiPriority w:val="9"/>
    <w:unhideWhenUsed/>
    <w:qFormat/>
    <w:rsid w:val="00852781"/>
    <w:pPr>
      <w:keepNext/>
      <w:keepLines/>
      <w:spacing w:before="200" w:after="0"/>
      <w:outlineLvl w:val="2"/>
    </w:pPr>
    <w:rPr>
      <w:rFonts w:eastAsiaTheme="majorEastAsia" w:cstheme="majorBidi"/>
      <w:bCs/>
      <w:color w:val="000000" w:themeColor="text1"/>
      <w:sz w:val="24"/>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Car">
    <w:name w:val="Titre Car"/>
    <w:aliases w:val="Titre 3 TP Car"/>
    <w:basedOn w:val="Policepardfaut"/>
    <w:link w:val="Titre"/>
    <w:uiPriority w:val="10"/>
    <w:locked/>
    <w:rsid w:val="00BB53B2"/>
    <w:rPr>
      <w:rFonts w:ascii="Arial" w:eastAsiaTheme="majorEastAsia" w:hAnsi="Arial" w:cstheme="majorBidi"/>
      <w:i/>
      <w:spacing w:val="5"/>
      <w:kern w:val="28"/>
      <w:sz w:val="24"/>
      <w:szCs w:val="52"/>
      <w:u w:val="single"/>
    </w:rPr>
  </w:style>
  <w:style w:type="paragraph" w:styleId="Titre">
    <w:name w:val="Title"/>
    <w:aliases w:val="Titre 3 TP"/>
    <w:basedOn w:val="Normal"/>
    <w:next w:val="Normal"/>
    <w:link w:val="TitreCar"/>
    <w:uiPriority w:val="10"/>
    <w:qFormat/>
    <w:rsid w:val="00BB53B2"/>
    <w:pPr>
      <w:pBdr>
        <w:bottom w:val="single" w:sz="8" w:space="4" w:color="4F81BD" w:themeColor="accent1"/>
      </w:pBdr>
      <w:spacing w:after="300" w:line="240" w:lineRule="auto"/>
      <w:contextualSpacing/>
    </w:pPr>
    <w:rPr>
      <w:rFonts w:eastAsiaTheme="majorEastAsia" w:cstheme="majorBidi"/>
      <w:i/>
      <w:spacing w:val="5"/>
      <w:kern w:val="28"/>
      <w:sz w:val="24"/>
      <w:szCs w:val="52"/>
      <w:u w:val="single"/>
    </w:rPr>
  </w:style>
  <w:style w:type="character" w:customStyle="1" w:styleId="TitreCar1">
    <w:name w:val="Titre Car1"/>
    <w:basedOn w:val="Policepardfaut"/>
    <w:uiPriority w:val="10"/>
    <w:rsid w:val="00BB53B2"/>
    <w:rPr>
      <w:rFonts w:asciiTheme="majorHAnsi" w:eastAsiaTheme="majorEastAsia" w:hAnsiTheme="majorHAnsi" w:cstheme="majorBidi"/>
      <w:color w:val="17365D" w:themeColor="text2" w:themeShade="BF"/>
      <w:spacing w:val="5"/>
      <w:kern w:val="28"/>
      <w:sz w:val="52"/>
      <w:szCs w:val="52"/>
    </w:rPr>
  </w:style>
  <w:style w:type="paragraph" w:styleId="Sansinterligne">
    <w:name w:val="No Spacing"/>
    <w:link w:val="SansinterligneCar"/>
    <w:uiPriority w:val="1"/>
    <w:qFormat/>
    <w:rsid w:val="00BB53B2"/>
    <w:pPr>
      <w:spacing w:after="0" w:line="240" w:lineRule="auto"/>
    </w:pPr>
    <w:rPr>
      <w:rFonts w:ascii="Arial" w:hAnsi="Arial"/>
    </w:rPr>
  </w:style>
  <w:style w:type="paragraph" w:styleId="En-tte">
    <w:name w:val="header"/>
    <w:basedOn w:val="Normal"/>
    <w:link w:val="En-tteCar"/>
    <w:uiPriority w:val="99"/>
    <w:unhideWhenUsed/>
    <w:rsid w:val="006D024C"/>
    <w:pPr>
      <w:tabs>
        <w:tab w:val="center" w:pos="4536"/>
        <w:tab w:val="right" w:pos="9072"/>
      </w:tabs>
      <w:spacing w:after="0" w:line="240" w:lineRule="auto"/>
    </w:pPr>
  </w:style>
  <w:style w:type="character" w:customStyle="1" w:styleId="En-tteCar">
    <w:name w:val="En-tête Car"/>
    <w:basedOn w:val="Policepardfaut"/>
    <w:link w:val="En-tte"/>
    <w:uiPriority w:val="99"/>
    <w:rsid w:val="006D024C"/>
  </w:style>
  <w:style w:type="paragraph" w:styleId="Pieddepage">
    <w:name w:val="footer"/>
    <w:basedOn w:val="Normal"/>
    <w:link w:val="PieddepageCar"/>
    <w:uiPriority w:val="99"/>
    <w:unhideWhenUsed/>
    <w:rsid w:val="006D024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D024C"/>
  </w:style>
  <w:style w:type="paragraph" w:styleId="Textedebulles">
    <w:name w:val="Balloon Text"/>
    <w:basedOn w:val="Normal"/>
    <w:link w:val="TextedebullesCar"/>
    <w:uiPriority w:val="99"/>
    <w:semiHidden/>
    <w:unhideWhenUsed/>
    <w:rsid w:val="006D024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D024C"/>
    <w:rPr>
      <w:rFonts w:ascii="Tahoma" w:hAnsi="Tahoma" w:cs="Tahoma"/>
      <w:sz w:val="16"/>
      <w:szCs w:val="16"/>
    </w:rPr>
  </w:style>
  <w:style w:type="paragraph" w:styleId="Paragraphedeliste">
    <w:name w:val="List Paragraph"/>
    <w:basedOn w:val="Normal"/>
    <w:uiPriority w:val="34"/>
    <w:qFormat/>
    <w:rsid w:val="00772EB2"/>
    <w:pPr>
      <w:ind w:left="720"/>
      <w:contextualSpacing/>
    </w:pPr>
  </w:style>
  <w:style w:type="character" w:styleId="Lienhypertexte">
    <w:name w:val="Hyperlink"/>
    <w:basedOn w:val="Policepardfaut"/>
    <w:uiPriority w:val="99"/>
    <w:unhideWhenUsed/>
    <w:rsid w:val="00E00500"/>
    <w:rPr>
      <w:color w:val="0000FF"/>
      <w:u w:val="single"/>
    </w:rPr>
  </w:style>
  <w:style w:type="table" w:styleId="Grilledutableau">
    <w:name w:val="Table Grid"/>
    <w:basedOn w:val="TableauNormal"/>
    <w:uiPriority w:val="59"/>
    <w:rsid w:val="00663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nsinterligneCar">
    <w:name w:val="Sans interligne Car"/>
    <w:basedOn w:val="Policepardfaut"/>
    <w:link w:val="Sansinterligne"/>
    <w:uiPriority w:val="1"/>
    <w:rsid w:val="00053394"/>
    <w:rPr>
      <w:rFonts w:ascii="Arial" w:hAnsi="Arial"/>
    </w:rPr>
  </w:style>
  <w:style w:type="character" w:customStyle="1" w:styleId="Titre2Car">
    <w:name w:val="Titre 2 Car"/>
    <w:aliases w:val="Titre 2 TP Car"/>
    <w:basedOn w:val="Policepardfaut"/>
    <w:link w:val="Titre2"/>
    <w:uiPriority w:val="9"/>
    <w:rsid w:val="00852781"/>
    <w:rPr>
      <w:rFonts w:ascii="Arial" w:eastAsiaTheme="majorEastAsia" w:hAnsi="Arial" w:cstheme="majorBidi"/>
      <w:b/>
      <w:bCs/>
      <w:color w:val="000000" w:themeColor="text1"/>
      <w:sz w:val="26"/>
      <w:szCs w:val="26"/>
      <w:u w:val="single"/>
    </w:rPr>
  </w:style>
  <w:style w:type="character" w:customStyle="1" w:styleId="Titre3Car">
    <w:name w:val="Titre 3 Car"/>
    <w:basedOn w:val="Policepardfaut"/>
    <w:link w:val="Titre30"/>
    <w:uiPriority w:val="9"/>
    <w:rsid w:val="00852781"/>
    <w:rPr>
      <w:rFonts w:ascii="Arial" w:eastAsiaTheme="majorEastAsia" w:hAnsi="Arial" w:cstheme="majorBidi"/>
      <w:bCs/>
      <w:color w:val="000000" w:themeColor="text1"/>
      <w:sz w:val="24"/>
      <w:u w:val="single"/>
    </w:rPr>
  </w:style>
  <w:style w:type="paragraph" w:customStyle="1" w:styleId="Standard">
    <w:name w:val="Standard"/>
    <w:rsid w:val="003D485E"/>
    <w:pPr>
      <w:suppressAutoHyphens/>
      <w:autoSpaceDN w:val="0"/>
      <w:spacing w:after="0" w:line="240" w:lineRule="auto"/>
      <w:textAlignment w:val="baseline"/>
    </w:pPr>
    <w:rPr>
      <w:rFonts w:ascii="Times New Roman" w:eastAsia="Times New Roman" w:hAnsi="Times New Roman" w:cs="Times New Roman"/>
      <w:kern w:val="3"/>
      <w:szCs w:val="20"/>
      <w:lang w:eastAsia="fr-FR"/>
    </w:rPr>
  </w:style>
  <w:style w:type="paragraph" w:styleId="NormalWeb">
    <w:name w:val="Normal (Web)"/>
    <w:basedOn w:val="Standard"/>
    <w:uiPriority w:val="99"/>
    <w:rsid w:val="003D485E"/>
    <w:pPr>
      <w:spacing w:before="280" w:after="280"/>
    </w:pPr>
    <w:rPr>
      <w:sz w:val="24"/>
      <w:szCs w:val="24"/>
    </w:rPr>
  </w:style>
  <w:style w:type="table" w:customStyle="1" w:styleId="Tramemoyenne21">
    <w:name w:val="Trame moyenne 21"/>
    <w:basedOn w:val="TableauNormal"/>
    <w:uiPriority w:val="64"/>
    <w:rsid w:val="003D485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Ombrageclair1">
    <w:name w:val="Ombrage clair1"/>
    <w:basedOn w:val="TableauNormal"/>
    <w:uiPriority w:val="60"/>
    <w:rsid w:val="003D485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Textedelespacerserv">
    <w:name w:val="Placeholder Text"/>
    <w:basedOn w:val="Policepardfaut"/>
    <w:uiPriority w:val="99"/>
    <w:semiHidden/>
    <w:rsid w:val="00391BFE"/>
    <w:rPr>
      <w:color w:val="808080"/>
    </w:rPr>
  </w:style>
  <w:style w:type="character" w:customStyle="1" w:styleId="Mentionnonrsolue1">
    <w:name w:val="Mention non résolue1"/>
    <w:basedOn w:val="Policepardfaut"/>
    <w:uiPriority w:val="99"/>
    <w:semiHidden/>
    <w:unhideWhenUsed/>
    <w:rsid w:val="00D41F0C"/>
    <w:rPr>
      <w:color w:val="605E5C"/>
      <w:shd w:val="clear" w:color="auto" w:fill="E1DFDD"/>
    </w:rPr>
  </w:style>
  <w:style w:type="character" w:customStyle="1" w:styleId="fontstyle01">
    <w:name w:val="fontstyle01"/>
    <w:basedOn w:val="Policepardfaut"/>
    <w:rsid w:val="005D3358"/>
    <w:rPr>
      <w:rFonts w:ascii="Arial" w:hAnsi="Arial" w:cs="Arial" w:hint="default"/>
      <w:b w:val="0"/>
      <w:bCs w:val="0"/>
      <w:i/>
      <w:iCs/>
      <w:color w:val="000000"/>
      <w:sz w:val="22"/>
      <w:szCs w:val="22"/>
    </w:rPr>
  </w:style>
  <w:style w:type="character" w:customStyle="1" w:styleId="fontstyle21">
    <w:name w:val="fontstyle21"/>
    <w:basedOn w:val="Policepardfaut"/>
    <w:rsid w:val="005D3358"/>
    <w:rPr>
      <w:rFonts w:ascii="Arial" w:hAnsi="Arial" w:cs="Arial" w:hint="default"/>
      <w:b/>
      <w:bCs/>
      <w:i w:val="0"/>
      <w:iCs w:val="0"/>
      <w:color w:val="000000"/>
      <w:sz w:val="22"/>
      <w:szCs w:val="22"/>
    </w:rPr>
  </w:style>
  <w:style w:type="character" w:customStyle="1" w:styleId="fontstyle31">
    <w:name w:val="fontstyle31"/>
    <w:basedOn w:val="Policepardfaut"/>
    <w:rsid w:val="005D3358"/>
    <w:rPr>
      <w:rFonts w:ascii="Arial" w:hAnsi="Arial" w:cs="Arial" w:hint="default"/>
      <w:b w:val="0"/>
      <w:bCs w:val="0"/>
      <w:i w:val="0"/>
      <w:iCs w:val="0"/>
      <w:color w:val="000000"/>
      <w:sz w:val="22"/>
      <w:szCs w:val="22"/>
    </w:rPr>
  </w:style>
  <w:style w:type="character" w:styleId="lev">
    <w:name w:val="Strong"/>
    <w:basedOn w:val="Policepardfaut"/>
    <w:uiPriority w:val="22"/>
    <w:qFormat/>
    <w:rsid w:val="00800039"/>
    <w:rPr>
      <w:b/>
      <w:bCs/>
    </w:rPr>
  </w:style>
  <w:style w:type="paragraph" w:customStyle="1" w:styleId="TitreI">
    <w:name w:val="Titre I"/>
    <w:basedOn w:val="Normal"/>
    <w:qFormat/>
    <w:rsid w:val="008F6578"/>
    <w:pPr>
      <w:keepNext/>
      <w:numPr>
        <w:numId w:val="2"/>
      </w:numPr>
      <w:spacing w:before="240" w:after="60" w:line="240" w:lineRule="auto"/>
      <w:outlineLvl w:val="0"/>
    </w:pPr>
    <w:rPr>
      <w:rFonts w:eastAsia="SimSun" w:cs="Times New Roman"/>
      <w:b/>
      <w:bCs/>
      <w:color w:val="FF0000"/>
      <w:kern w:val="32"/>
      <w:sz w:val="28"/>
      <w:szCs w:val="32"/>
      <w:u w:val="single"/>
      <w:lang w:eastAsia="zh-CN"/>
    </w:rPr>
  </w:style>
  <w:style w:type="paragraph" w:customStyle="1" w:styleId="titre3">
    <w:name w:val="titre 3"/>
    <w:basedOn w:val="Normal"/>
    <w:qFormat/>
    <w:rsid w:val="008F6578"/>
    <w:pPr>
      <w:numPr>
        <w:ilvl w:val="2"/>
        <w:numId w:val="2"/>
      </w:numPr>
      <w:spacing w:after="0" w:line="240" w:lineRule="auto"/>
    </w:pPr>
    <w:rPr>
      <w:rFonts w:eastAsia="SimSun" w:cs="Times New Roman"/>
      <w:b/>
      <w:bCs/>
      <w:color w:val="800080"/>
      <w:szCs w:val="24"/>
      <w:u w:val="single"/>
      <w:lang w:eastAsia="zh-CN"/>
    </w:rPr>
  </w:style>
  <w:style w:type="character" w:styleId="Accentuationintense">
    <w:name w:val="Intense Emphasis"/>
    <w:basedOn w:val="Policepardfaut"/>
    <w:uiPriority w:val="21"/>
    <w:qFormat/>
    <w:rsid w:val="008F6578"/>
    <w:rPr>
      <w:b/>
      <w:bCs/>
      <w:i/>
      <w:iCs/>
      <w:color w:val="4F81BD" w:themeColor="accent1"/>
    </w:rPr>
  </w:style>
  <w:style w:type="character" w:styleId="Titredulivre">
    <w:name w:val="Book Title"/>
    <w:basedOn w:val="Policepardfaut"/>
    <w:uiPriority w:val="33"/>
    <w:qFormat/>
    <w:rsid w:val="00C54990"/>
    <w:rPr>
      <w:b/>
      <w:bCs/>
      <w:smallCaps/>
      <w:spacing w:val="5"/>
    </w:rPr>
  </w:style>
  <w:style w:type="character" w:customStyle="1" w:styleId="Mentionnonrsolue2">
    <w:name w:val="Mention non résolue2"/>
    <w:basedOn w:val="Policepardfaut"/>
    <w:uiPriority w:val="99"/>
    <w:semiHidden/>
    <w:unhideWhenUsed/>
    <w:rsid w:val="00C05F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8778">
      <w:bodyDiv w:val="1"/>
      <w:marLeft w:val="0"/>
      <w:marRight w:val="0"/>
      <w:marTop w:val="0"/>
      <w:marBottom w:val="0"/>
      <w:divBdr>
        <w:top w:val="none" w:sz="0" w:space="0" w:color="auto"/>
        <w:left w:val="none" w:sz="0" w:space="0" w:color="auto"/>
        <w:bottom w:val="none" w:sz="0" w:space="0" w:color="auto"/>
        <w:right w:val="none" w:sz="0" w:space="0" w:color="auto"/>
      </w:divBdr>
    </w:div>
    <w:div w:id="125903698">
      <w:bodyDiv w:val="1"/>
      <w:marLeft w:val="0"/>
      <w:marRight w:val="0"/>
      <w:marTop w:val="0"/>
      <w:marBottom w:val="0"/>
      <w:divBdr>
        <w:top w:val="none" w:sz="0" w:space="0" w:color="auto"/>
        <w:left w:val="none" w:sz="0" w:space="0" w:color="auto"/>
        <w:bottom w:val="none" w:sz="0" w:space="0" w:color="auto"/>
        <w:right w:val="none" w:sz="0" w:space="0" w:color="auto"/>
      </w:divBdr>
    </w:div>
    <w:div w:id="191845064">
      <w:bodyDiv w:val="1"/>
      <w:marLeft w:val="0"/>
      <w:marRight w:val="0"/>
      <w:marTop w:val="0"/>
      <w:marBottom w:val="0"/>
      <w:divBdr>
        <w:top w:val="none" w:sz="0" w:space="0" w:color="auto"/>
        <w:left w:val="none" w:sz="0" w:space="0" w:color="auto"/>
        <w:bottom w:val="none" w:sz="0" w:space="0" w:color="auto"/>
        <w:right w:val="none" w:sz="0" w:space="0" w:color="auto"/>
      </w:divBdr>
    </w:div>
    <w:div w:id="210771269">
      <w:bodyDiv w:val="1"/>
      <w:marLeft w:val="0"/>
      <w:marRight w:val="0"/>
      <w:marTop w:val="0"/>
      <w:marBottom w:val="0"/>
      <w:divBdr>
        <w:top w:val="none" w:sz="0" w:space="0" w:color="auto"/>
        <w:left w:val="none" w:sz="0" w:space="0" w:color="auto"/>
        <w:bottom w:val="none" w:sz="0" w:space="0" w:color="auto"/>
        <w:right w:val="none" w:sz="0" w:space="0" w:color="auto"/>
      </w:divBdr>
    </w:div>
    <w:div w:id="211113647">
      <w:bodyDiv w:val="1"/>
      <w:marLeft w:val="0"/>
      <w:marRight w:val="0"/>
      <w:marTop w:val="0"/>
      <w:marBottom w:val="0"/>
      <w:divBdr>
        <w:top w:val="none" w:sz="0" w:space="0" w:color="auto"/>
        <w:left w:val="none" w:sz="0" w:space="0" w:color="auto"/>
        <w:bottom w:val="none" w:sz="0" w:space="0" w:color="auto"/>
        <w:right w:val="none" w:sz="0" w:space="0" w:color="auto"/>
      </w:divBdr>
    </w:div>
    <w:div w:id="240793841">
      <w:bodyDiv w:val="1"/>
      <w:marLeft w:val="0"/>
      <w:marRight w:val="0"/>
      <w:marTop w:val="0"/>
      <w:marBottom w:val="0"/>
      <w:divBdr>
        <w:top w:val="none" w:sz="0" w:space="0" w:color="auto"/>
        <w:left w:val="none" w:sz="0" w:space="0" w:color="auto"/>
        <w:bottom w:val="none" w:sz="0" w:space="0" w:color="auto"/>
        <w:right w:val="none" w:sz="0" w:space="0" w:color="auto"/>
      </w:divBdr>
    </w:div>
    <w:div w:id="314840627">
      <w:bodyDiv w:val="1"/>
      <w:marLeft w:val="0"/>
      <w:marRight w:val="0"/>
      <w:marTop w:val="0"/>
      <w:marBottom w:val="0"/>
      <w:divBdr>
        <w:top w:val="none" w:sz="0" w:space="0" w:color="auto"/>
        <w:left w:val="none" w:sz="0" w:space="0" w:color="auto"/>
        <w:bottom w:val="none" w:sz="0" w:space="0" w:color="auto"/>
        <w:right w:val="none" w:sz="0" w:space="0" w:color="auto"/>
      </w:divBdr>
    </w:div>
    <w:div w:id="493181367">
      <w:bodyDiv w:val="1"/>
      <w:marLeft w:val="0"/>
      <w:marRight w:val="0"/>
      <w:marTop w:val="0"/>
      <w:marBottom w:val="0"/>
      <w:divBdr>
        <w:top w:val="none" w:sz="0" w:space="0" w:color="auto"/>
        <w:left w:val="none" w:sz="0" w:space="0" w:color="auto"/>
        <w:bottom w:val="none" w:sz="0" w:space="0" w:color="auto"/>
        <w:right w:val="none" w:sz="0" w:space="0" w:color="auto"/>
      </w:divBdr>
    </w:div>
    <w:div w:id="571042246">
      <w:bodyDiv w:val="1"/>
      <w:marLeft w:val="0"/>
      <w:marRight w:val="0"/>
      <w:marTop w:val="0"/>
      <w:marBottom w:val="0"/>
      <w:divBdr>
        <w:top w:val="none" w:sz="0" w:space="0" w:color="auto"/>
        <w:left w:val="none" w:sz="0" w:space="0" w:color="auto"/>
        <w:bottom w:val="none" w:sz="0" w:space="0" w:color="auto"/>
        <w:right w:val="none" w:sz="0" w:space="0" w:color="auto"/>
      </w:divBdr>
    </w:div>
    <w:div w:id="607084887">
      <w:bodyDiv w:val="1"/>
      <w:marLeft w:val="0"/>
      <w:marRight w:val="0"/>
      <w:marTop w:val="0"/>
      <w:marBottom w:val="0"/>
      <w:divBdr>
        <w:top w:val="none" w:sz="0" w:space="0" w:color="auto"/>
        <w:left w:val="none" w:sz="0" w:space="0" w:color="auto"/>
        <w:bottom w:val="none" w:sz="0" w:space="0" w:color="auto"/>
        <w:right w:val="none" w:sz="0" w:space="0" w:color="auto"/>
      </w:divBdr>
    </w:div>
    <w:div w:id="705301735">
      <w:bodyDiv w:val="1"/>
      <w:marLeft w:val="0"/>
      <w:marRight w:val="0"/>
      <w:marTop w:val="0"/>
      <w:marBottom w:val="0"/>
      <w:divBdr>
        <w:top w:val="none" w:sz="0" w:space="0" w:color="auto"/>
        <w:left w:val="none" w:sz="0" w:space="0" w:color="auto"/>
        <w:bottom w:val="none" w:sz="0" w:space="0" w:color="auto"/>
        <w:right w:val="none" w:sz="0" w:space="0" w:color="auto"/>
      </w:divBdr>
    </w:div>
    <w:div w:id="719479434">
      <w:bodyDiv w:val="1"/>
      <w:marLeft w:val="0"/>
      <w:marRight w:val="0"/>
      <w:marTop w:val="0"/>
      <w:marBottom w:val="0"/>
      <w:divBdr>
        <w:top w:val="none" w:sz="0" w:space="0" w:color="auto"/>
        <w:left w:val="none" w:sz="0" w:space="0" w:color="auto"/>
        <w:bottom w:val="none" w:sz="0" w:space="0" w:color="auto"/>
        <w:right w:val="none" w:sz="0" w:space="0" w:color="auto"/>
      </w:divBdr>
    </w:div>
    <w:div w:id="725757921">
      <w:bodyDiv w:val="1"/>
      <w:marLeft w:val="0"/>
      <w:marRight w:val="0"/>
      <w:marTop w:val="0"/>
      <w:marBottom w:val="0"/>
      <w:divBdr>
        <w:top w:val="none" w:sz="0" w:space="0" w:color="auto"/>
        <w:left w:val="none" w:sz="0" w:space="0" w:color="auto"/>
        <w:bottom w:val="none" w:sz="0" w:space="0" w:color="auto"/>
        <w:right w:val="none" w:sz="0" w:space="0" w:color="auto"/>
      </w:divBdr>
    </w:div>
    <w:div w:id="919558436">
      <w:bodyDiv w:val="1"/>
      <w:marLeft w:val="0"/>
      <w:marRight w:val="0"/>
      <w:marTop w:val="0"/>
      <w:marBottom w:val="0"/>
      <w:divBdr>
        <w:top w:val="none" w:sz="0" w:space="0" w:color="auto"/>
        <w:left w:val="none" w:sz="0" w:space="0" w:color="auto"/>
        <w:bottom w:val="none" w:sz="0" w:space="0" w:color="auto"/>
        <w:right w:val="none" w:sz="0" w:space="0" w:color="auto"/>
      </w:divBdr>
    </w:div>
    <w:div w:id="947813895">
      <w:bodyDiv w:val="1"/>
      <w:marLeft w:val="0"/>
      <w:marRight w:val="0"/>
      <w:marTop w:val="0"/>
      <w:marBottom w:val="0"/>
      <w:divBdr>
        <w:top w:val="none" w:sz="0" w:space="0" w:color="auto"/>
        <w:left w:val="none" w:sz="0" w:space="0" w:color="auto"/>
        <w:bottom w:val="none" w:sz="0" w:space="0" w:color="auto"/>
        <w:right w:val="none" w:sz="0" w:space="0" w:color="auto"/>
      </w:divBdr>
    </w:div>
    <w:div w:id="1264804891">
      <w:bodyDiv w:val="1"/>
      <w:marLeft w:val="0"/>
      <w:marRight w:val="0"/>
      <w:marTop w:val="0"/>
      <w:marBottom w:val="0"/>
      <w:divBdr>
        <w:top w:val="none" w:sz="0" w:space="0" w:color="auto"/>
        <w:left w:val="none" w:sz="0" w:space="0" w:color="auto"/>
        <w:bottom w:val="none" w:sz="0" w:space="0" w:color="auto"/>
        <w:right w:val="none" w:sz="0" w:space="0" w:color="auto"/>
      </w:divBdr>
      <w:divsChild>
        <w:div w:id="1578710842">
          <w:marLeft w:val="0"/>
          <w:marRight w:val="0"/>
          <w:marTop w:val="0"/>
          <w:marBottom w:val="0"/>
          <w:divBdr>
            <w:top w:val="none" w:sz="0" w:space="0" w:color="auto"/>
            <w:left w:val="none" w:sz="0" w:space="0" w:color="auto"/>
            <w:bottom w:val="none" w:sz="0" w:space="0" w:color="auto"/>
            <w:right w:val="none" w:sz="0" w:space="0" w:color="auto"/>
          </w:divBdr>
        </w:div>
      </w:divsChild>
    </w:div>
    <w:div w:id="1303118225">
      <w:bodyDiv w:val="1"/>
      <w:marLeft w:val="0"/>
      <w:marRight w:val="0"/>
      <w:marTop w:val="0"/>
      <w:marBottom w:val="0"/>
      <w:divBdr>
        <w:top w:val="none" w:sz="0" w:space="0" w:color="auto"/>
        <w:left w:val="none" w:sz="0" w:space="0" w:color="auto"/>
        <w:bottom w:val="none" w:sz="0" w:space="0" w:color="auto"/>
        <w:right w:val="none" w:sz="0" w:space="0" w:color="auto"/>
      </w:divBdr>
    </w:div>
    <w:div w:id="1334068750">
      <w:bodyDiv w:val="1"/>
      <w:marLeft w:val="0"/>
      <w:marRight w:val="0"/>
      <w:marTop w:val="0"/>
      <w:marBottom w:val="0"/>
      <w:divBdr>
        <w:top w:val="none" w:sz="0" w:space="0" w:color="auto"/>
        <w:left w:val="none" w:sz="0" w:space="0" w:color="auto"/>
        <w:bottom w:val="none" w:sz="0" w:space="0" w:color="auto"/>
        <w:right w:val="none" w:sz="0" w:space="0" w:color="auto"/>
      </w:divBdr>
    </w:div>
    <w:div w:id="1596353965">
      <w:bodyDiv w:val="1"/>
      <w:marLeft w:val="0"/>
      <w:marRight w:val="0"/>
      <w:marTop w:val="0"/>
      <w:marBottom w:val="0"/>
      <w:divBdr>
        <w:top w:val="none" w:sz="0" w:space="0" w:color="auto"/>
        <w:left w:val="none" w:sz="0" w:space="0" w:color="auto"/>
        <w:bottom w:val="none" w:sz="0" w:space="0" w:color="auto"/>
        <w:right w:val="none" w:sz="0" w:space="0" w:color="auto"/>
      </w:divBdr>
    </w:div>
    <w:div w:id="1716467495">
      <w:bodyDiv w:val="1"/>
      <w:marLeft w:val="0"/>
      <w:marRight w:val="0"/>
      <w:marTop w:val="0"/>
      <w:marBottom w:val="0"/>
      <w:divBdr>
        <w:top w:val="none" w:sz="0" w:space="0" w:color="auto"/>
        <w:left w:val="none" w:sz="0" w:space="0" w:color="auto"/>
        <w:bottom w:val="none" w:sz="0" w:space="0" w:color="auto"/>
        <w:right w:val="none" w:sz="0" w:space="0" w:color="auto"/>
      </w:divBdr>
    </w:div>
    <w:div w:id="1847280795">
      <w:bodyDiv w:val="1"/>
      <w:marLeft w:val="0"/>
      <w:marRight w:val="0"/>
      <w:marTop w:val="0"/>
      <w:marBottom w:val="0"/>
      <w:divBdr>
        <w:top w:val="none" w:sz="0" w:space="0" w:color="auto"/>
        <w:left w:val="none" w:sz="0" w:space="0" w:color="auto"/>
        <w:bottom w:val="none" w:sz="0" w:space="0" w:color="auto"/>
        <w:right w:val="none" w:sz="0" w:space="0" w:color="auto"/>
      </w:divBdr>
    </w:div>
    <w:div w:id="1919439850">
      <w:bodyDiv w:val="1"/>
      <w:marLeft w:val="0"/>
      <w:marRight w:val="0"/>
      <w:marTop w:val="0"/>
      <w:marBottom w:val="0"/>
      <w:divBdr>
        <w:top w:val="none" w:sz="0" w:space="0" w:color="auto"/>
        <w:left w:val="none" w:sz="0" w:space="0" w:color="auto"/>
        <w:bottom w:val="none" w:sz="0" w:space="0" w:color="auto"/>
        <w:right w:val="none" w:sz="0" w:space="0" w:color="auto"/>
      </w:divBdr>
    </w:div>
    <w:div w:id="2050760665">
      <w:bodyDiv w:val="1"/>
      <w:marLeft w:val="0"/>
      <w:marRight w:val="0"/>
      <w:marTop w:val="0"/>
      <w:marBottom w:val="0"/>
      <w:divBdr>
        <w:top w:val="none" w:sz="0" w:space="0" w:color="auto"/>
        <w:left w:val="none" w:sz="0" w:space="0" w:color="auto"/>
        <w:bottom w:val="none" w:sz="0" w:space="0" w:color="auto"/>
        <w:right w:val="none" w:sz="0" w:space="0" w:color="auto"/>
      </w:divBdr>
    </w:div>
    <w:div w:id="209940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0B51CC59B65455AB1DECFF37C4C0641"/>
        <w:category>
          <w:name w:val="Général"/>
          <w:gallery w:val="placeholder"/>
        </w:category>
        <w:types>
          <w:type w:val="bbPlcHdr"/>
        </w:types>
        <w:behaviors>
          <w:behavior w:val="content"/>
        </w:behaviors>
        <w:guid w:val="{F8BBC17A-1B79-49D6-9AC3-DB119CD8901B}"/>
      </w:docPartPr>
      <w:docPartBody>
        <w:p w:rsidR="004C6E9D" w:rsidRDefault="00944370" w:rsidP="00944370">
          <w:pPr>
            <w:pStyle w:val="F0B51CC59B65455AB1DECFF37C4C0641"/>
          </w:pPr>
          <w:r>
            <w:rPr>
              <w:rFonts w:asciiTheme="majorHAnsi" w:eastAsiaTheme="majorEastAsia" w:hAnsiTheme="majorHAnsi" w:cstheme="majorBidi"/>
              <w:sz w:val="36"/>
              <w:szCs w:val="36"/>
            </w:rPr>
            <w:t>[Titre du document]</w:t>
          </w:r>
        </w:p>
      </w:docPartBody>
    </w:docPart>
    <w:docPart>
      <w:docPartPr>
        <w:name w:val="74B48D79DAD343439A55316B46F9CC70"/>
        <w:category>
          <w:name w:val="Général"/>
          <w:gallery w:val="placeholder"/>
        </w:category>
        <w:types>
          <w:type w:val="bbPlcHdr"/>
        </w:types>
        <w:behaviors>
          <w:behavior w:val="content"/>
        </w:behaviors>
        <w:guid w:val="{9E4F8CFA-0B5E-4F5A-83B8-E3F06A8331FF}"/>
      </w:docPartPr>
      <w:docPartBody>
        <w:p w:rsidR="004C6E9D" w:rsidRDefault="00944370" w:rsidP="00944370">
          <w:pPr>
            <w:pStyle w:val="74B48D79DAD343439A55316B46F9CC70"/>
          </w:pPr>
          <w:r>
            <w:rPr>
              <w:rFonts w:asciiTheme="majorHAnsi" w:eastAsiaTheme="majorEastAsia" w:hAnsiTheme="majorHAnsi" w:cstheme="majorBidi"/>
              <w:b/>
              <w:bCs/>
              <w:color w:val="4472C4" w:themeColor="accent1"/>
              <w:sz w:val="36"/>
              <w:szCs w:val="36"/>
            </w:rPr>
            <w:t>[Année]</w:t>
          </w:r>
        </w:p>
      </w:docPartBody>
    </w:docPart>
    <w:docPart>
      <w:docPartPr>
        <w:name w:val="258194ADFD2A4373A844F50CCA74266D"/>
        <w:category>
          <w:name w:val="Général"/>
          <w:gallery w:val="placeholder"/>
        </w:category>
        <w:types>
          <w:type w:val="bbPlcHdr"/>
        </w:types>
        <w:behaviors>
          <w:behavior w:val="content"/>
        </w:behaviors>
        <w:guid w:val="{DC14BBE6-5861-442A-A130-E7A91BD8E511}"/>
      </w:docPartPr>
      <w:docPartBody>
        <w:p w:rsidR="007013AC" w:rsidRDefault="008B34FA" w:rsidP="008B34FA">
          <w:pPr>
            <w:pStyle w:val="258194ADFD2A4373A844F50CCA74266D"/>
          </w:pPr>
          <w:r>
            <w:rPr>
              <w:rFonts w:asciiTheme="majorHAnsi" w:eastAsiaTheme="majorEastAsia" w:hAnsiTheme="majorHAnsi" w:cstheme="majorBidi"/>
              <w:sz w:val="36"/>
              <w:szCs w:val="36"/>
            </w:rPr>
            <w:t>[Titre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944370"/>
    <w:rsid w:val="00012B09"/>
    <w:rsid w:val="00112D6E"/>
    <w:rsid w:val="0013475C"/>
    <w:rsid w:val="00174B15"/>
    <w:rsid w:val="001C1B84"/>
    <w:rsid w:val="001E021A"/>
    <w:rsid w:val="001F40FB"/>
    <w:rsid w:val="001F42A2"/>
    <w:rsid w:val="002014F6"/>
    <w:rsid w:val="00220335"/>
    <w:rsid w:val="00223939"/>
    <w:rsid w:val="002E6417"/>
    <w:rsid w:val="002F07FA"/>
    <w:rsid w:val="003F254F"/>
    <w:rsid w:val="004060AA"/>
    <w:rsid w:val="00467B23"/>
    <w:rsid w:val="004A0A13"/>
    <w:rsid w:val="004C6E9D"/>
    <w:rsid w:val="004F0923"/>
    <w:rsid w:val="0056572D"/>
    <w:rsid w:val="00597CE4"/>
    <w:rsid w:val="005D1124"/>
    <w:rsid w:val="00614060"/>
    <w:rsid w:val="00634B50"/>
    <w:rsid w:val="006F119B"/>
    <w:rsid w:val="007013AC"/>
    <w:rsid w:val="00715656"/>
    <w:rsid w:val="0073768D"/>
    <w:rsid w:val="00783BAB"/>
    <w:rsid w:val="007B06EF"/>
    <w:rsid w:val="007B47FF"/>
    <w:rsid w:val="007E3933"/>
    <w:rsid w:val="00823796"/>
    <w:rsid w:val="00835A00"/>
    <w:rsid w:val="008B34FA"/>
    <w:rsid w:val="008B6938"/>
    <w:rsid w:val="0090645D"/>
    <w:rsid w:val="00906576"/>
    <w:rsid w:val="009219AD"/>
    <w:rsid w:val="009433C8"/>
    <w:rsid w:val="00944370"/>
    <w:rsid w:val="009D1FA8"/>
    <w:rsid w:val="009D7AEE"/>
    <w:rsid w:val="009F1115"/>
    <w:rsid w:val="00A00695"/>
    <w:rsid w:val="00A43563"/>
    <w:rsid w:val="00A92F48"/>
    <w:rsid w:val="00AE1AEA"/>
    <w:rsid w:val="00B52889"/>
    <w:rsid w:val="00BD753D"/>
    <w:rsid w:val="00C43E85"/>
    <w:rsid w:val="00C65130"/>
    <w:rsid w:val="00C70B64"/>
    <w:rsid w:val="00C823A6"/>
    <w:rsid w:val="00D05678"/>
    <w:rsid w:val="00D2708A"/>
    <w:rsid w:val="00E84B52"/>
    <w:rsid w:val="00EC29CF"/>
    <w:rsid w:val="00F110A2"/>
    <w:rsid w:val="00F92BEE"/>
    <w:rsid w:val="00FA170B"/>
    <w:rsid w:val="00FA3B37"/>
    <w:rsid w:val="00FD44E6"/>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B6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0B51CC59B65455AB1DECFF37C4C0641">
    <w:name w:val="F0B51CC59B65455AB1DECFF37C4C0641"/>
    <w:rsid w:val="00944370"/>
  </w:style>
  <w:style w:type="paragraph" w:customStyle="1" w:styleId="74B48D79DAD343439A55316B46F9CC70">
    <w:name w:val="74B48D79DAD343439A55316B46F9CC70"/>
    <w:rsid w:val="00944370"/>
  </w:style>
  <w:style w:type="character" w:styleId="Textedelespacerserv">
    <w:name w:val="Placeholder Text"/>
    <w:basedOn w:val="Policepardfaut"/>
    <w:uiPriority w:val="99"/>
    <w:semiHidden/>
    <w:rsid w:val="00467B23"/>
    <w:rPr>
      <w:color w:val="808080"/>
    </w:rPr>
  </w:style>
  <w:style w:type="paragraph" w:customStyle="1" w:styleId="258194ADFD2A4373A844F50CCA74266D">
    <w:name w:val="258194ADFD2A4373A844F50CCA74266D"/>
    <w:rsid w:val="008B34F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TSTI2D</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DD5F9B5-9674-4EBB-98E0-3CAEA254E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655</Words>
  <Characters>3608</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TP14 Cellule photovoltaïque</vt:lpstr>
    </vt:vector>
  </TitlesOfParts>
  <Company>CRLRMP</Company>
  <LinksUpToDate>false</LinksUpToDate>
  <CharactersWithSpaces>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Conversions photovoltaïque et thermique</dc:title>
  <dc:creator>Utilisateur Windows</dc:creator>
  <cp:lastModifiedBy>jc Cassagneau</cp:lastModifiedBy>
  <cp:revision>6</cp:revision>
  <dcterms:created xsi:type="dcterms:W3CDTF">2024-03-17T09:48:00Z</dcterms:created>
  <dcterms:modified xsi:type="dcterms:W3CDTF">2024-03-17T10:08:00Z</dcterms:modified>
</cp:coreProperties>
</file>